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B2" w:rsidRPr="00FE5CD2" w:rsidRDefault="008664B2" w:rsidP="00AC29E2">
      <w:pPr>
        <w:pStyle w:val="a9"/>
        <w:rPr>
          <w:rFonts w:ascii="Times New Roman" w:eastAsia="標楷體"/>
        </w:rPr>
      </w:pPr>
      <w:r w:rsidRPr="00FE5CD2">
        <w:rPr>
          <w:rFonts w:ascii="Times New Roman" w:eastAsia="標楷體"/>
        </w:rPr>
        <w:t>環境工程與科學系</w:t>
      </w:r>
    </w:p>
    <w:p w:rsidR="008664B2" w:rsidRPr="00FE5CD2" w:rsidRDefault="008664B2">
      <w:pPr>
        <w:pStyle w:val="aa"/>
        <w:ind w:firstLine="0"/>
        <w:rPr>
          <w:rFonts w:ascii="Times New Roman" w:eastAsia="標楷體"/>
        </w:rPr>
      </w:pPr>
      <w:r w:rsidRPr="00FE5CD2">
        <w:rPr>
          <w:rFonts w:ascii="Times New Roman" w:eastAsia="標楷體"/>
        </w:rPr>
        <w:t>Environmental Engineering and Science</w:t>
      </w:r>
    </w:p>
    <w:p w:rsidR="008664B2" w:rsidRPr="00FE5CD2" w:rsidRDefault="008664B2" w:rsidP="00277630">
      <w:pPr>
        <w:pStyle w:val="af1"/>
        <w:spacing w:beforeLines="100" w:before="240"/>
        <w:rPr>
          <w:rFonts w:ascii="Times New Roman" w:eastAsia="標楷體" w:hAnsi="Times New Roman"/>
        </w:rPr>
      </w:pPr>
      <w:r w:rsidRPr="00FE5CD2">
        <w:rPr>
          <w:rFonts w:ascii="Times New Roman" w:eastAsia="標楷體" w:hAnsi="Times New Roman"/>
        </w:rPr>
        <w:t>一、必修科目</w:t>
      </w:r>
      <w:r w:rsidRPr="00FE5CD2">
        <w:rPr>
          <w:rFonts w:ascii="Times New Roman" w:eastAsia="標楷體" w:hAnsi="Times New Roman"/>
        </w:rPr>
        <w:t>Required Courses</w:t>
      </w:r>
    </w:p>
    <w:p w:rsidR="00F3086E" w:rsidRPr="00FE5CD2" w:rsidRDefault="00F3086E" w:rsidP="00277630">
      <w:pPr>
        <w:pStyle w:val="a6"/>
        <w:tabs>
          <w:tab w:val="clear" w:pos="958"/>
          <w:tab w:val="clear" w:pos="4678"/>
          <w:tab w:val="clear" w:pos="5279"/>
          <w:tab w:val="clear" w:pos="7258"/>
          <w:tab w:val="left" w:pos="1080"/>
          <w:tab w:val="left" w:pos="4800"/>
          <w:tab w:val="left" w:pos="5040"/>
          <w:tab w:val="left" w:pos="684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319001</w:t>
      </w:r>
      <w:r w:rsidRPr="00FE5CD2">
        <w:rPr>
          <w:rFonts w:ascii="Times New Roman" w:eastAsia="標楷體"/>
        </w:rPr>
        <w:tab/>
      </w:r>
      <w:r w:rsidRPr="00FE5CD2">
        <w:rPr>
          <w:rFonts w:ascii="Times New Roman" w:eastAsia="標楷體"/>
        </w:rPr>
        <w:t>論文習作與研究方法</w:t>
      </w:r>
      <w:r w:rsidRPr="00FE5CD2">
        <w:rPr>
          <w:rFonts w:ascii="Times New Roman" w:eastAsia="標楷體"/>
        </w:rPr>
        <w:tab/>
      </w:r>
      <w:r w:rsidR="00FE5CD2" w:rsidRPr="00FE5CD2">
        <w:rPr>
          <w:rFonts w:ascii="Times New Roman" w:eastAsia="標楷體"/>
        </w:rPr>
        <w:t>2</w:t>
      </w:r>
      <w:r w:rsidRPr="00FE5CD2">
        <w:rPr>
          <w:rFonts w:ascii="Times New Roman" w:eastAsia="標楷體"/>
        </w:rPr>
        <w:tab/>
      </w:r>
      <w:r w:rsidRPr="00FE5CD2">
        <w:rPr>
          <w:rFonts w:ascii="Times New Roman" w:eastAsia="標楷體"/>
        </w:rPr>
        <w:t>必</w:t>
      </w:r>
      <w:r w:rsidRPr="00FE5CD2">
        <w:rPr>
          <w:rFonts w:ascii="Times New Roman" w:eastAsia="標楷體"/>
        </w:rPr>
        <w:tab/>
      </w:r>
      <w:r w:rsidR="00FF7FD7">
        <w:rPr>
          <w:rFonts w:ascii="Times New Roman" w:eastAsia="標楷體" w:hint="eastAsia"/>
        </w:rPr>
        <w:tab/>
      </w:r>
      <w:r w:rsidRPr="00FE5CD2">
        <w:rPr>
          <w:rFonts w:ascii="Times New Roman" w:eastAsia="標楷體"/>
        </w:rPr>
        <w:t>張國慶</w:t>
      </w:r>
      <w:r w:rsidRPr="00FE5CD2">
        <w:rPr>
          <w:rFonts w:ascii="Times New Roman" w:eastAsia="標楷體"/>
        </w:rPr>
        <w:t xml:space="preserve">  </w:t>
      </w:r>
      <w:r w:rsidRPr="00FE5CD2">
        <w:rPr>
          <w:rFonts w:ascii="Times New Roman" w:eastAsia="標楷體"/>
        </w:rPr>
        <w:t>上、下</w:t>
      </w:r>
    </w:p>
    <w:p w:rsidR="00F3086E" w:rsidRPr="00FE5CD2" w:rsidRDefault="00F3086E" w:rsidP="00FF7FD7">
      <w:pPr>
        <w:pStyle w:val="a4"/>
        <w:spacing w:before="0"/>
        <w:rPr>
          <w:rFonts w:ascii="Times New Roman" w:eastAsia="標楷體" w:hAnsi="Times New Roman"/>
          <w:sz w:val="24"/>
          <w:szCs w:val="24"/>
        </w:rPr>
      </w:pPr>
      <w:r w:rsidRPr="00FE5CD2">
        <w:rPr>
          <w:rFonts w:ascii="Times New Roman" w:eastAsia="標楷體" w:hAnsi="Times New Roman"/>
          <w:sz w:val="24"/>
          <w:szCs w:val="24"/>
        </w:rPr>
        <w:t>對博士班研究生而言，具有英文論文寫作的能力與充分瞭解研究方法為完成學業與未來繼續從事研究的基本要件。本課程將先講授論文寫作與研究方法的論理學、必要守則及重要關鍵，再透過研讀環境保護中各種不同知識領域的期刊論文來精鍊技術論文的寫作技巧與熟練研究方法。</w:t>
      </w:r>
    </w:p>
    <w:p w:rsidR="00F3086E" w:rsidRPr="00FF7FD7" w:rsidRDefault="00F3086E"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FF7FD7">
        <w:rPr>
          <w:rFonts w:ascii="Times New Roman" w:eastAsia="標楷體"/>
          <w:sz w:val="26"/>
          <w:szCs w:val="26"/>
        </w:rPr>
        <w:t>319001</w:t>
      </w:r>
      <w:r w:rsidRPr="00FF7FD7">
        <w:rPr>
          <w:rFonts w:ascii="Times New Roman" w:eastAsia="標楷體"/>
          <w:sz w:val="26"/>
          <w:szCs w:val="26"/>
        </w:rPr>
        <w:tab/>
        <w:t>Thesis Writing and Research</w:t>
      </w:r>
      <w:r w:rsidRPr="00FF7FD7">
        <w:rPr>
          <w:rFonts w:ascii="Times New Roman" w:eastAsia="標楷體"/>
          <w:sz w:val="26"/>
          <w:szCs w:val="26"/>
        </w:rPr>
        <w:tab/>
      </w:r>
      <w:r w:rsidR="00FE5CD2" w:rsidRPr="00FF7FD7">
        <w:rPr>
          <w:rFonts w:ascii="Times New Roman" w:eastAsia="標楷體"/>
          <w:sz w:val="26"/>
          <w:szCs w:val="26"/>
        </w:rPr>
        <w:t>2</w:t>
      </w:r>
      <w:r w:rsidRPr="00FF7FD7">
        <w:rPr>
          <w:rFonts w:ascii="Times New Roman" w:eastAsia="標楷體"/>
          <w:sz w:val="26"/>
          <w:szCs w:val="26"/>
        </w:rPr>
        <w:tab/>
      </w:r>
      <w:r w:rsidR="00FE5CD2" w:rsidRPr="00FF7FD7">
        <w:rPr>
          <w:rFonts w:ascii="Times New Roman" w:eastAsia="標楷體"/>
          <w:sz w:val="26"/>
          <w:szCs w:val="26"/>
        </w:rPr>
        <w:t>R</w:t>
      </w:r>
      <w:r w:rsidRPr="00FF7FD7">
        <w:rPr>
          <w:rFonts w:ascii="Times New Roman" w:eastAsia="標楷體"/>
          <w:sz w:val="26"/>
          <w:szCs w:val="26"/>
        </w:rPr>
        <w:tab/>
      </w:r>
      <w:r w:rsidR="00FF7FD7">
        <w:rPr>
          <w:rFonts w:ascii="Times New Roman" w:eastAsia="標楷體" w:hint="eastAsia"/>
          <w:sz w:val="26"/>
          <w:szCs w:val="26"/>
        </w:rPr>
        <w:tab/>
      </w:r>
      <w:r w:rsidRPr="00FF7FD7">
        <w:rPr>
          <w:rFonts w:ascii="Times New Roman" w:eastAsia="標楷體"/>
          <w:sz w:val="26"/>
          <w:szCs w:val="26"/>
        </w:rPr>
        <w:t>K.C. Chang  F</w:t>
      </w:r>
      <w:r w:rsidRPr="00FF7FD7">
        <w:rPr>
          <w:rFonts w:ascii="Times New Roman" w:eastAsia="標楷體"/>
          <w:sz w:val="26"/>
          <w:szCs w:val="26"/>
        </w:rPr>
        <w:t>、</w:t>
      </w:r>
      <w:r w:rsidRPr="00FF7FD7">
        <w:rPr>
          <w:rFonts w:ascii="Times New Roman" w:eastAsia="標楷體"/>
          <w:sz w:val="26"/>
          <w:szCs w:val="26"/>
        </w:rPr>
        <w:t>S</w:t>
      </w:r>
    </w:p>
    <w:p w:rsidR="00F3086E" w:rsidRPr="00FF7FD7" w:rsidRDefault="00F3086E" w:rsidP="00277630">
      <w:pPr>
        <w:pStyle w:val="ac"/>
        <w:snapToGrid w:val="0"/>
        <w:spacing w:before="0" w:afterLines="50" w:after="120" w:line="240" w:lineRule="exact"/>
        <w:rPr>
          <w:rFonts w:eastAsia="標楷體"/>
          <w:szCs w:val="26"/>
        </w:rPr>
      </w:pPr>
      <w:r w:rsidRPr="00FF7FD7">
        <w:rPr>
          <w:rFonts w:eastAsia="標楷體"/>
          <w:szCs w:val="26"/>
        </w:rPr>
        <w:tab/>
        <w:t>Methodology</w:t>
      </w:r>
    </w:p>
    <w:p w:rsidR="00F3086E" w:rsidRPr="00FE5CD2" w:rsidRDefault="00F3086E" w:rsidP="00FF7FD7">
      <w:pPr>
        <w:pStyle w:val="a6"/>
        <w:snapToGrid w:val="0"/>
        <w:spacing w:before="0" w:line="240" w:lineRule="auto"/>
        <w:ind w:firstLineChars="225" w:firstLine="540"/>
        <w:jc w:val="both"/>
        <w:rPr>
          <w:rFonts w:ascii="Times New Roman" w:eastAsia="標楷體"/>
          <w:b w:val="0"/>
          <w:sz w:val="24"/>
          <w:szCs w:val="24"/>
        </w:rPr>
      </w:pPr>
      <w:r w:rsidRPr="00FE5CD2">
        <w:rPr>
          <w:rFonts w:ascii="Times New Roman" w:eastAsia="標楷體"/>
          <w:b w:val="0"/>
          <w:sz w:val="24"/>
          <w:szCs w:val="24"/>
        </w:rPr>
        <w:t>The capability of technical writing and the understanding of research methodology are essential to a graduate student.  This course will teach graduate students the logic, sufficient and necessary conditions, and key points of technical writing and research methodology first. And then via reviews of a variety of different excellent environmental-protection related papers from technical and scientific journals to further master the ability of technical writing and familiarize the methodology underlying research and development.</w:t>
      </w:r>
    </w:p>
    <w:p w:rsidR="008664B2" w:rsidRPr="00FE5CD2" w:rsidRDefault="008664B2" w:rsidP="00277630">
      <w:pPr>
        <w:pStyle w:val="a6"/>
        <w:tabs>
          <w:tab w:val="clear" w:pos="958"/>
          <w:tab w:val="clear" w:pos="4678"/>
          <w:tab w:val="clear" w:pos="5279"/>
          <w:tab w:val="clear" w:pos="7258"/>
          <w:tab w:val="left" w:pos="1080"/>
          <w:tab w:val="left" w:pos="4800"/>
          <w:tab w:val="left" w:pos="5040"/>
          <w:tab w:val="left" w:pos="684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31900</w:t>
      </w:r>
      <w:r w:rsidR="00F3086E" w:rsidRPr="00FE5CD2">
        <w:rPr>
          <w:rFonts w:ascii="Times New Roman" w:eastAsia="標楷體"/>
        </w:rPr>
        <w:t>2</w:t>
      </w:r>
      <w:r w:rsidRPr="00FE5CD2">
        <w:rPr>
          <w:rFonts w:ascii="Times New Roman" w:eastAsia="標楷體"/>
        </w:rPr>
        <w:t>專題討論</w:t>
      </w:r>
      <w:r w:rsidRPr="00FE5CD2">
        <w:rPr>
          <w:rFonts w:ascii="Times New Roman" w:eastAsia="標楷體"/>
        </w:rPr>
        <w:tab/>
      </w:r>
      <w:r w:rsidR="00FE5CD2">
        <w:rPr>
          <w:rFonts w:ascii="Times New Roman" w:eastAsia="標楷體"/>
        </w:rPr>
        <w:t>4</w:t>
      </w:r>
      <w:r w:rsidRPr="00FE5CD2">
        <w:rPr>
          <w:rFonts w:ascii="Times New Roman" w:eastAsia="標楷體"/>
        </w:rPr>
        <w:tab/>
      </w:r>
      <w:r w:rsidRPr="00FE5CD2">
        <w:rPr>
          <w:rFonts w:ascii="Times New Roman" w:eastAsia="標楷體"/>
        </w:rPr>
        <w:t>必</w:t>
      </w:r>
      <w:r w:rsidRPr="00FE5CD2">
        <w:rPr>
          <w:rFonts w:ascii="Times New Roman" w:eastAsia="標楷體"/>
        </w:rPr>
        <w:tab/>
      </w:r>
      <w:r w:rsidR="00FF7FD7">
        <w:rPr>
          <w:rFonts w:ascii="Times New Roman" w:eastAsia="標楷體" w:hint="eastAsia"/>
        </w:rPr>
        <w:tab/>
      </w:r>
      <w:r w:rsidRPr="00FE5CD2">
        <w:rPr>
          <w:rFonts w:ascii="Times New Roman" w:eastAsia="標楷體"/>
        </w:rPr>
        <w:t>薩支高</w:t>
      </w:r>
      <w:r w:rsidRPr="00FE5CD2">
        <w:rPr>
          <w:rFonts w:ascii="Times New Roman" w:eastAsia="標楷體"/>
        </w:rPr>
        <w:t xml:space="preserve">  </w:t>
      </w:r>
      <w:r w:rsidRPr="00FE5CD2">
        <w:rPr>
          <w:rFonts w:ascii="Times New Roman" w:eastAsia="標楷體"/>
        </w:rPr>
        <w:t>上、下</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本課程旨在訓練研究生對資料蒐集</w:t>
      </w:r>
      <w:r w:rsidRPr="00FE5CD2">
        <w:rPr>
          <w:rFonts w:ascii="Times New Roman" w:eastAsia="標楷體" w:hAnsi="Times New Roman"/>
          <w:sz w:val="24"/>
          <w:szCs w:val="24"/>
        </w:rPr>
        <w:t>,</w:t>
      </w:r>
      <w:r w:rsidRPr="00FE5CD2">
        <w:rPr>
          <w:rFonts w:ascii="Times New Roman" w:eastAsia="標楷體" w:hAnsi="Times New Roman"/>
          <w:sz w:val="24"/>
          <w:szCs w:val="24"/>
        </w:rPr>
        <w:t>整理，及表達的能力。學生選擇與環境科學環境工程、或論文有關的題目，蒐集文獻、閱讀、整理成摘要</w:t>
      </w:r>
      <w:r w:rsidRPr="00FE5CD2">
        <w:rPr>
          <w:rFonts w:ascii="Times New Roman" w:eastAsia="標楷體" w:hAnsi="Times New Roman"/>
          <w:sz w:val="24"/>
          <w:szCs w:val="24"/>
        </w:rPr>
        <w:t>,</w:t>
      </w:r>
      <w:r w:rsidRPr="00FE5CD2">
        <w:rPr>
          <w:rFonts w:ascii="Times New Roman" w:eastAsia="標楷體" w:hAnsi="Times New Roman"/>
          <w:sz w:val="24"/>
          <w:szCs w:val="24"/>
        </w:rPr>
        <w:t>然後提出報告、討論</w:t>
      </w:r>
      <w:r w:rsidRPr="00FE5CD2">
        <w:rPr>
          <w:rFonts w:ascii="Times New Roman" w:eastAsia="標楷體" w:hAnsi="Times New Roman"/>
          <w:sz w:val="24"/>
          <w:szCs w:val="24"/>
        </w:rPr>
        <w:t>,</w:t>
      </w:r>
      <w:r w:rsidRPr="00FE5CD2">
        <w:rPr>
          <w:rFonts w:ascii="Times New Roman" w:eastAsia="標楷體" w:hAnsi="Times New Roman"/>
          <w:sz w:val="24"/>
          <w:szCs w:val="24"/>
        </w:rPr>
        <w:t>並由參與教師評分。</w:t>
      </w:r>
    </w:p>
    <w:p w:rsidR="008664B2" w:rsidRPr="00FF7FD7"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FF7FD7">
        <w:rPr>
          <w:rFonts w:ascii="Times New Roman" w:eastAsia="標楷體"/>
          <w:sz w:val="26"/>
          <w:szCs w:val="26"/>
        </w:rPr>
        <w:t>31900</w:t>
      </w:r>
      <w:r w:rsidR="00F3086E" w:rsidRPr="00FF7FD7">
        <w:rPr>
          <w:rFonts w:ascii="Times New Roman" w:eastAsia="標楷體"/>
          <w:sz w:val="26"/>
          <w:szCs w:val="26"/>
        </w:rPr>
        <w:t>2</w:t>
      </w:r>
      <w:r w:rsidRPr="00FF7FD7">
        <w:rPr>
          <w:rFonts w:ascii="Times New Roman" w:eastAsia="標楷體"/>
          <w:sz w:val="26"/>
          <w:szCs w:val="26"/>
        </w:rPr>
        <w:tab/>
        <w:t>Seminar</w:t>
      </w:r>
      <w:r w:rsidRPr="00FF7FD7">
        <w:rPr>
          <w:rFonts w:ascii="Times New Roman" w:eastAsia="標楷體"/>
          <w:sz w:val="26"/>
          <w:szCs w:val="26"/>
        </w:rPr>
        <w:tab/>
      </w:r>
      <w:r w:rsidR="00FE5CD2" w:rsidRPr="00FF7FD7">
        <w:rPr>
          <w:rFonts w:ascii="Times New Roman" w:eastAsia="標楷體"/>
          <w:sz w:val="26"/>
          <w:szCs w:val="26"/>
        </w:rPr>
        <w:t>4</w:t>
      </w:r>
      <w:r w:rsidRPr="00FF7FD7">
        <w:rPr>
          <w:rFonts w:ascii="Times New Roman" w:eastAsia="標楷體"/>
          <w:sz w:val="26"/>
          <w:szCs w:val="26"/>
        </w:rPr>
        <w:tab/>
      </w:r>
      <w:r w:rsidR="00FE5CD2" w:rsidRPr="00FF7FD7">
        <w:rPr>
          <w:rFonts w:ascii="Times New Roman" w:eastAsia="標楷體"/>
          <w:sz w:val="26"/>
          <w:szCs w:val="26"/>
        </w:rPr>
        <w:t>R</w:t>
      </w:r>
      <w:r w:rsidRPr="00FF7FD7">
        <w:rPr>
          <w:rFonts w:ascii="Times New Roman" w:eastAsia="標楷體"/>
          <w:sz w:val="26"/>
          <w:szCs w:val="26"/>
        </w:rPr>
        <w:tab/>
      </w:r>
      <w:r w:rsidR="00FF7FD7">
        <w:rPr>
          <w:rFonts w:ascii="Times New Roman" w:eastAsia="標楷體" w:hint="eastAsia"/>
          <w:sz w:val="26"/>
          <w:szCs w:val="26"/>
        </w:rPr>
        <w:tab/>
      </w:r>
      <w:r w:rsidR="00FF7FD7">
        <w:rPr>
          <w:rFonts w:ascii="Times New Roman" w:eastAsia="標楷體" w:hint="eastAsia"/>
          <w:sz w:val="26"/>
          <w:szCs w:val="26"/>
        </w:rPr>
        <w:tab/>
      </w:r>
      <w:r w:rsidRPr="00FF7FD7">
        <w:rPr>
          <w:rFonts w:ascii="Times New Roman" w:eastAsia="標楷體"/>
          <w:sz w:val="26"/>
          <w:szCs w:val="26"/>
        </w:rPr>
        <w:t>W. S. Li  F</w:t>
      </w:r>
      <w:r w:rsidRPr="00FF7FD7">
        <w:rPr>
          <w:rFonts w:ascii="Times New Roman" w:eastAsia="標楷體"/>
          <w:sz w:val="26"/>
          <w:szCs w:val="26"/>
        </w:rPr>
        <w:t>、</w:t>
      </w:r>
      <w:r w:rsidRPr="00FF7FD7">
        <w:rPr>
          <w:rFonts w:ascii="Times New Roman" w:eastAsia="標楷體"/>
          <w:sz w:val="26"/>
          <w:szCs w:val="26"/>
        </w:rPr>
        <w:t>S</w:t>
      </w:r>
    </w:p>
    <w:p w:rsidR="008664B2" w:rsidRPr="00FE5CD2" w:rsidRDefault="008664B2">
      <w:pPr>
        <w:pStyle w:val="ab"/>
        <w:rPr>
          <w:rFonts w:eastAsia="標楷體"/>
        </w:rPr>
      </w:pPr>
      <w:r w:rsidRPr="00FE5CD2">
        <w:rPr>
          <w:rFonts w:eastAsia="標楷體"/>
        </w:rPr>
        <w:t>This course is designed to train graduate students the ability in searching literature, organization of material and presentation. Students are required to select a topic in the field of environmental science, environmental engineering or that related to their thesis, search and review literature and drew up a brief. The presentation is scheduled for every student once a semester. Their performance is evaluated by the faculty member.</w:t>
      </w:r>
    </w:p>
    <w:p w:rsidR="008664B2" w:rsidRPr="00FE5CD2" w:rsidRDefault="008664B2" w:rsidP="00277630">
      <w:pPr>
        <w:pStyle w:val="a6"/>
        <w:tabs>
          <w:tab w:val="clear" w:pos="958"/>
          <w:tab w:val="clear" w:pos="4678"/>
          <w:tab w:val="clear" w:pos="5279"/>
          <w:tab w:val="clear" w:pos="7258"/>
          <w:tab w:val="left" w:pos="1080"/>
          <w:tab w:val="left" w:pos="4800"/>
          <w:tab w:val="left" w:pos="5103"/>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31900</w:t>
      </w:r>
      <w:r w:rsidR="00F3086E" w:rsidRPr="00FE5CD2">
        <w:rPr>
          <w:rFonts w:ascii="Times New Roman" w:eastAsia="標楷體"/>
        </w:rPr>
        <w:t>3</w:t>
      </w:r>
      <w:r w:rsidRPr="00FE5CD2">
        <w:rPr>
          <w:rFonts w:ascii="Times New Roman" w:eastAsia="標楷體"/>
        </w:rPr>
        <w:t>博士論文</w:t>
      </w:r>
      <w:r w:rsidRPr="00FE5CD2">
        <w:rPr>
          <w:rFonts w:ascii="Times New Roman" w:eastAsia="標楷體"/>
        </w:rPr>
        <w:tab/>
        <w:t>12</w:t>
      </w:r>
      <w:r w:rsidR="00FF7FD7">
        <w:rPr>
          <w:rFonts w:ascii="Times New Roman" w:eastAsia="標楷體" w:hint="eastAsia"/>
        </w:rPr>
        <w:tab/>
      </w:r>
      <w:r w:rsidR="00F74F72">
        <w:rPr>
          <w:rFonts w:ascii="Times New Roman" w:eastAsia="標楷體" w:hint="eastAsia"/>
        </w:rPr>
        <w:t xml:space="preserve"> </w:t>
      </w:r>
      <w:r w:rsidRPr="00FE5CD2">
        <w:rPr>
          <w:rFonts w:ascii="Times New Roman" w:eastAsia="標楷體"/>
        </w:rPr>
        <w:t>必</w:t>
      </w:r>
      <w:r w:rsidRPr="00FE5CD2">
        <w:rPr>
          <w:rFonts w:ascii="Times New Roman" w:eastAsia="標楷體"/>
        </w:rPr>
        <w:tab/>
      </w:r>
      <w:r w:rsidR="00EC7A9A" w:rsidRPr="00FE5CD2">
        <w:rPr>
          <w:rFonts w:ascii="Times New Roman" w:eastAsia="標楷體"/>
        </w:rPr>
        <w:t>指導教授</w:t>
      </w:r>
      <w:r w:rsidRPr="00FE5CD2">
        <w:rPr>
          <w:rFonts w:ascii="Times New Roman" w:eastAsia="標楷體"/>
        </w:rPr>
        <w:t xml:space="preserve">  </w:t>
      </w:r>
      <w:r w:rsidRPr="00FE5CD2">
        <w:rPr>
          <w:rFonts w:ascii="Times New Roman" w:eastAsia="標楷體"/>
        </w:rPr>
        <w:t>上、下</w:t>
      </w:r>
    </w:p>
    <w:p w:rsidR="008664B2" w:rsidRPr="00FE5CD2" w:rsidRDefault="008664B2" w:rsidP="008664B2">
      <w:pPr>
        <w:pStyle w:val="a4"/>
        <w:rPr>
          <w:rFonts w:ascii="Times New Roman" w:eastAsia="標楷體" w:hAnsi="Times New Roman"/>
          <w:sz w:val="24"/>
          <w:szCs w:val="24"/>
        </w:rPr>
      </w:pPr>
      <w:r w:rsidRPr="00FE5CD2">
        <w:rPr>
          <w:rFonts w:ascii="Times New Roman" w:eastAsia="標楷體" w:hAnsi="Times New Roman"/>
          <w:sz w:val="24"/>
          <w:szCs w:val="24"/>
        </w:rPr>
        <w:t>利用完整執行之試驗﹑觀察或實務操作，使學生能徹底了解並應用修課之知識﹑練習口頭報告﹑與科學論文之寫作。老師則藉由討論，提供改進之意見。</w:t>
      </w:r>
    </w:p>
    <w:p w:rsidR="008664B2" w:rsidRPr="00FF7FD7"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FF7FD7">
        <w:rPr>
          <w:rFonts w:ascii="Times New Roman" w:eastAsia="標楷體"/>
          <w:sz w:val="26"/>
          <w:szCs w:val="26"/>
        </w:rPr>
        <w:t>31900</w:t>
      </w:r>
      <w:r w:rsidR="00F3086E" w:rsidRPr="00FF7FD7">
        <w:rPr>
          <w:rFonts w:ascii="Times New Roman" w:eastAsia="標楷體"/>
          <w:sz w:val="26"/>
          <w:szCs w:val="26"/>
        </w:rPr>
        <w:t>3</w:t>
      </w:r>
      <w:r w:rsidRPr="00FF7FD7">
        <w:rPr>
          <w:rFonts w:ascii="Times New Roman" w:eastAsia="標楷體"/>
          <w:sz w:val="26"/>
          <w:szCs w:val="26"/>
        </w:rPr>
        <w:tab/>
      </w:r>
      <w:r w:rsidR="00A00F4D" w:rsidRPr="00F74F72">
        <w:rPr>
          <w:rFonts w:ascii="Times New Roman" w:eastAsia="標楷體"/>
          <w:color w:val="FF0000"/>
          <w:sz w:val="26"/>
          <w:szCs w:val="26"/>
        </w:rPr>
        <w:t>Dissertation</w:t>
      </w:r>
      <w:r w:rsidR="00FF7FD7">
        <w:rPr>
          <w:rFonts w:ascii="Times New Roman" w:eastAsia="標楷體" w:hint="eastAsia"/>
          <w:sz w:val="26"/>
          <w:szCs w:val="26"/>
        </w:rPr>
        <w:tab/>
      </w:r>
      <w:r w:rsidR="00FE5CD2" w:rsidRPr="00FF7FD7">
        <w:rPr>
          <w:rFonts w:ascii="Times New Roman" w:eastAsia="標楷體"/>
          <w:sz w:val="26"/>
          <w:szCs w:val="26"/>
        </w:rPr>
        <w:t>4</w:t>
      </w:r>
      <w:r w:rsidRPr="00FF7FD7">
        <w:rPr>
          <w:rFonts w:ascii="Times New Roman" w:eastAsia="標楷體"/>
          <w:sz w:val="26"/>
          <w:szCs w:val="26"/>
        </w:rPr>
        <w:tab/>
      </w:r>
      <w:r w:rsidR="00FE5CD2" w:rsidRPr="00FF7FD7">
        <w:rPr>
          <w:rFonts w:ascii="Times New Roman" w:eastAsia="標楷體"/>
          <w:sz w:val="26"/>
          <w:szCs w:val="26"/>
        </w:rPr>
        <w:t>R</w:t>
      </w:r>
      <w:r w:rsidRPr="00FF7FD7">
        <w:rPr>
          <w:rFonts w:ascii="Times New Roman" w:eastAsia="標楷體"/>
          <w:sz w:val="26"/>
          <w:szCs w:val="26"/>
        </w:rPr>
        <w:tab/>
      </w:r>
      <w:r w:rsidR="00FF7FD7">
        <w:rPr>
          <w:rFonts w:ascii="Times New Roman" w:eastAsia="標楷體" w:hint="eastAsia"/>
          <w:sz w:val="26"/>
          <w:szCs w:val="26"/>
        </w:rPr>
        <w:tab/>
      </w:r>
      <w:r w:rsidR="00FF7FD7">
        <w:rPr>
          <w:rFonts w:ascii="Times New Roman" w:eastAsia="標楷體" w:hint="eastAsia"/>
          <w:sz w:val="26"/>
          <w:szCs w:val="26"/>
        </w:rPr>
        <w:tab/>
      </w:r>
      <w:r w:rsidR="00EC7A9A" w:rsidRPr="00FF7FD7">
        <w:rPr>
          <w:rFonts w:ascii="Times New Roman" w:eastAsia="標楷體"/>
          <w:sz w:val="26"/>
          <w:szCs w:val="26"/>
        </w:rPr>
        <w:t>Advisor</w:t>
      </w:r>
      <w:r w:rsidRPr="00FF7FD7">
        <w:rPr>
          <w:rFonts w:ascii="Times New Roman" w:eastAsia="標楷體"/>
          <w:sz w:val="26"/>
          <w:szCs w:val="26"/>
        </w:rPr>
        <w:t xml:space="preserve">  F</w:t>
      </w:r>
      <w:r w:rsidRPr="00FF7FD7">
        <w:rPr>
          <w:rFonts w:ascii="Times New Roman" w:eastAsia="標楷體"/>
          <w:sz w:val="26"/>
          <w:szCs w:val="26"/>
        </w:rPr>
        <w:t>、</w:t>
      </w:r>
      <w:r w:rsidRPr="00FF7FD7">
        <w:rPr>
          <w:rFonts w:ascii="Times New Roman" w:eastAsia="標楷體"/>
          <w:sz w:val="26"/>
          <w:szCs w:val="26"/>
        </w:rPr>
        <w:t>S</w:t>
      </w:r>
    </w:p>
    <w:p w:rsidR="008664B2" w:rsidRPr="00FE5CD2" w:rsidRDefault="008664B2" w:rsidP="00F3086E">
      <w:pPr>
        <w:pStyle w:val="ab"/>
        <w:ind w:firstLineChars="100" w:firstLine="240"/>
        <w:rPr>
          <w:rFonts w:eastAsia="標楷體"/>
        </w:rPr>
      </w:pPr>
      <w:r w:rsidRPr="00FE5CD2">
        <w:rPr>
          <w:rFonts w:eastAsia="標楷體"/>
        </w:rPr>
        <w:t>After a well-designed project being properly conducted by students, he/she will be asked to give a oral presentation and summit the thesis before a deadline. Knowledge acquired during the study should be made use of sufficiently in the preparation of the thesis.  Frequent and intensive discussions among teachers and students will be arranged to improve the quality of his/her research.</w:t>
      </w:r>
    </w:p>
    <w:p w:rsidR="008664B2" w:rsidRPr="00FE5CD2" w:rsidRDefault="00F74F72"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Pr>
          <w:rFonts w:ascii="Times New Roman" w:eastAsia="標楷體"/>
        </w:rPr>
        <w:br w:type="page"/>
      </w:r>
      <w:r w:rsidR="008664B2" w:rsidRPr="00FE5CD2">
        <w:rPr>
          <w:rFonts w:ascii="Times New Roman" w:eastAsia="標楷體"/>
        </w:rPr>
        <w:lastRenderedPageBreak/>
        <w:t>3</w:t>
      </w:r>
      <w:r w:rsidR="00DE594A" w:rsidRPr="00FE5CD2">
        <w:rPr>
          <w:rFonts w:ascii="Times New Roman" w:eastAsia="標楷體"/>
        </w:rPr>
        <w:t>1</w:t>
      </w:r>
      <w:r w:rsidR="008664B2" w:rsidRPr="00FE5CD2">
        <w:rPr>
          <w:rFonts w:ascii="Times New Roman" w:eastAsia="標楷體"/>
        </w:rPr>
        <w:t>900</w:t>
      </w:r>
      <w:r w:rsidR="00DE594A" w:rsidRPr="00FE5CD2">
        <w:rPr>
          <w:rFonts w:ascii="Times New Roman" w:eastAsia="標楷體"/>
        </w:rPr>
        <w:t>4</w:t>
      </w:r>
      <w:r w:rsidR="008664B2" w:rsidRPr="00FE5CD2">
        <w:rPr>
          <w:rFonts w:ascii="Times New Roman" w:eastAsia="標楷體"/>
        </w:rPr>
        <w:tab/>
      </w:r>
      <w:r w:rsidR="008664B2" w:rsidRPr="00FE5CD2">
        <w:rPr>
          <w:rFonts w:ascii="Times New Roman" w:eastAsia="標楷體"/>
        </w:rPr>
        <w:t>環工專業英文寫作</w:t>
      </w:r>
      <w:r w:rsidR="008664B2" w:rsidRPr="00FE5CD2">
        <w:rPr>
          <w:rFonts w:ascii="Times New Roman" w:eastAsia="標楷體"/>
        </w:rPr>
        <w:tab/>
        <w:t>3</w:t>
      </w:r>
      <w:r w:rsidR="008664B2" w:rsidRPr="00FE5CD2">
        <w:rPr>
          <w:rFonts w:ascii="Times New Roman" w:eastAsia="標楷體"/>
        </w:rPr>
        <w:tab/>
      </w:r>
      <w:r w:rsidR="008664B2" w:rsidRPr="00FE5CD2">
        <w:rPr>
          <w:rFonts w:ascii="Times New Roman" w:eastAsia="標楷體"/>
        </w:rPr>
        <w:t>必</w:t>
      </w:r>
      <w:r w:rsidR="008664B2" w:rsidRPr="00FE5CD2">
        <w:rPr>
          <w:rFonts w:ascii="Times New Roman" w:eastAsia="標楷體"/>
        </w:rPr>
        <w:tab/>
      </w:r>
      <w:r>
        <w:rPr>
          <w:rFonts w:ascii="Times New Roman" w:eastAsia="標楷體" w:hint="eastAsia"/>
        </w:rPr>
        <w:tab/>
      </w:r>
      <w:r>
        <w:rPr>
          <w:rFonts w:ascii="Times New Roman" w:eastAsia="標楷體" w:hint="eastAsia"/>
        </w:rPr>
        <w:tab/>
      </w:r>
      <w:r w:rsidR="008664B2" w:rsidRPr="00FE5CD2">
        <w:rPr>
          <w:rFonts w:ascii="Times New Roman" w:eastAsia="標楷體"/>
        </w:rPr>
        <w:t>林耀堅</w:t>
      </w:r>
      <w:r w:rsidR="008664B2" w:rsidRPr="00FE5CD2">
        <w:rPr>
          <w:rFonts w:ascii="Times New Roman" w:eastAsia="標楷體"/>
        </w:rPr>
        <w:t xml:space="preserve">  </w:t>
      </w:r>
      <w:r w:rsidR="008664B2" w:rsidRPr="00FE5CD2">
        <w:rPr>
          <w:rFonts w:ascii="Times New Roman" w:eastAsia="標楷體"/>
        </w:rPr>
        <w:t>下</w:t>
      </w:r>
    </w:p>
    <w:p w:rsidR="008664B2" w:rsidRPr="00FE5CD2" w:rsidRDefault="008664B2" w:rsidP="008664B2">
      <w:pPr>
        <w:pStyle w:val="a4"/>
        <w:rPr>
          <w:rFonts w:ascii="Times New Roman" w:eastAsia="標楷體" w:hAnsi="Times New Roman"/>
          <w:sz w:val="24"/>
          <w:szCs w:val="24"/>
        </w:rPr>
      </w:pPr>
      <w:r w:rsidRPr="00FE5CD2">
        <w:rPr>
          <w:rFonts w:ascii="Times New Roman" w:eastAsia="標楷體" w:hAnsi="Times New Roman"/>
          <w:sz w:val="24"/>
          <w:szCs w:val="24"/>
        </w:rPr>
        <w:t>專業英文寫作能力於學術研究上所扮演的角色日益重要，本課程之主要目的為提升環工系研究生之環工專業英文寫作能力。課程規劃主軸包括</w:t>
      </w:r>
      <w:r w:rsidRPr="00FE5CD2">
        <w:rPr>
          <w:rFonts w:ascii="Times New Roman" w:eastAsia="標楷體" w:hAnsi="Times New Roman"/>
          <w:sz w:val="24"/>
          <w:szCs w:val="24"/>
        </w:rPr>
        <w:t xml:space="preserve"> </w:t>
      </w:r>
      <w:r w:rsidR="00FE5CD2">
        <w:rPr>
          <w:rFonts w:ascii="Times New Roman" w:eastAsia="標楷體" w:hAnsi="Times New Roman"/>
          <w:sz w:val="24"/>
          <w:szCs w:val="24"/>
        </w:rPr>
        <w:t>（</w:t>
      </w:r>
      <w:r w:rsidRPr="00FE5CD2">
        <w:rPr>
          <w:rFonts w:ascii="Times New Roman" w:eastAsia="標楷體" w:hAnsi="Times New Roman"/>
          <w:sz w:val="24"/>
          <w:szCs w:val="24"/>
        </w:rPr>
        <w:t>1</w:t>
      </w:r>
      <w:r w:rsidR="00FE5CD2">
        <w:rPr>
          <w:rFonts w:ascii="Times New Roman" w:eastAsia="標楷體" w:hAnsi="Times New Roman"/>
          <w:sz w:val="24"/>
          <w:szCs w:val="24"/>
        </w:rPr>
        <w:t>）</w:t>
      </w:r>
      <w:r w:rsidRPr="00FE5CD2">
        <w:rPr>
          <w:rFonts w:ascii="Times New Roman" w:eastAsia="標楷體" w:hAnsi="Times New Roman"/>
          <w:sz w:val="24"/>
          <w:szCs w:val="24"/>
        </w:rPr>
        <w:t>以修正同學容易產生之造句錯誤著手，增加短句之寫作練習。</w:t>
      </w:r>
      <w:r w:rsidR="00FE5CD2">
        <w:rPr>
          <w:rFonts w:ascii="Times New Roman" w:eastAsia="標楷體" w:hAnsi="Times New Roman"/>
          <w:sz w:val="24"/>
          <w:szCs w:val="24"/>
        </w:rPr>
        <w:t>（</w:t>
      </w:r>
      <w:r w:rsidRPr="00FE5CD2">
        <w:rPr>
          <w:rFonts w:ascii="Times New Roman" w:eastAsia="標楷體" w:hAnsi="Times New Roman"/>
          <w:sz w:val="24"/>
          <w:szCs w:val="24"/>
        </w:rPr>
        <w:t>2</w:t>
      </w:r>
      <w:r w:rsidR="00FE5CD2">
        <w:rPr>
          <w:rFonts w:ascii="Times New Roman" w:eastAsia="標楷體" w:hAnsi="Times New Roman"/>
          <w:sz w:val="24"/>
          <w:szCs w:val="24"/>
        </w:rPr>
        <w:t>）</w:t>
      </w:r>
      <w:r w:rsidRPr="00FE5CD2">
        <w:rPr>
          <w:rFonts w:ascii="Times New Roman" w:eastAsia="標楷體" w:hAnsi="Times New Roman"/>
          <w:sz w:val="24"/>
          <w:szCs w:val="24"/>
        </w:rPr>
        <w:t xml:space="preserve"> </w:t>
      </w:r>
      <w:r w:rsidRPr="00FE5CD2">
        <w:rPr>
          <w:rFonts w:ascii="Times New Roman" w:eastAsia="標楷體" w:hAnsi="Times New Roman"/>
          <w:sz w:val="24"/>
          <w:szCs w:val="24"/>
        </w:rPr>
        <w:t>經由英文期刊論文之分析與導讀，使其學習環工專業英文寫作之技巧。</w:t>
      </w:r>
      <w:r w:rsidR="00FE5CD2">
        <w:rPr>
          <w:rFonts w:ascii="Times New Roman" w:eastAsia="標楷體" w:hAnsi="Times New Roman"/>
          <w:sz w:val="24"/>
          <w:szCs w:val="24"/>
        </w:rPr>
        <w:t>（</w:t>
      </w:r>
      <w:r w:rsidRPr="00FE5CD2">
        <w:rPr>
          <w:rFonts w:ascii="Times New Roman" w:eastAsia="標楷體" w:hAnsi="Times New Roman"/>
          <w:sz w:val="24"/>
          <w:szCs w:val="24"/>
        </w:rPr>
        <w:t>3</w:t>
      </w:r>
      <w:r w:rsidR="00FE5CD2">
        <w:rPr>
          <w:rFonts w:ascii="Times New Roman" w:eastAsia="標楷體" w:hAnsi="Times New Roman"/>
          <w:sz w:val="24"/>
          <w:szCs w:val="24"/>
        </w:rPr>
        <w:t>）</w:t>
      </w:r>
      <w:r w:rsidRPr="00FE5CD2">
        <w:rPr>
          <w:rFonts w:ascii="Times New Roman" w:eastAsia="標楷體" w:hAnsi="Times New Roman"/>
          <w:sz w:val="24"/>
          <w:szCs w:val="24"/>
        </w:rPr>
        <w:t xml:space="preserve"> </w:t>
      </w:r>
      <w:r w:rsidRPr="00FE5CD2">
        <w:rPr>
          <w:rFonts w:ascii="Times New Roman" w:eastAsia="標楷體" w:hAnsi="Times New Roman"/>
          <w:sz w:val="24"/>
          <w:szCs w:val="24"/>
        </w:rPr>
        <w:t>學習如何正確撰寫其研究論文之英文摘要。</w:t>
      </w:r>
      <w:r w:rsidR="00FE5CD2">
        <w:rPr>
          <w:rFonts w:ascii="Times New Roman" w:eastAsia="標楷體" w:hAnsi="Times New Roman"/>
          <w:sz w:val="24"/>
          <w:szCs w:val="24"/>
        </w:rPr>
        <w:t>（</w:t>
      </w:r>
      <w:r w:rsidRPr="00FE5CD2">
        <w:rPr>
          <w:rFonts w:ascii="Times New Roman" w:eastAsia="標楷體" w:hAnsi="Times New Roman"/>
          <w:sz w:val="24"/>
          <w:szCs w:val="24"/>
        </w:rPr>
        <w:t>4</w:t>
      </w:r>
      <w:r w:rsidR="00FE5CD2">
        <w:rPr>
          <w:rFonts w:ascii="Times New Roman" w:eastAsia="標楷體" w:hAnsi="Times New Roman"/>
          <w:sz w:val="24"/>
          <w:szCs w:val="24"/>
        </w:rPr>
        <w:t>）</w:t>
      </w:r>
      <w:r w:rsidRPr="00FE5CD2">
        <w:rPr>
          <w:rFonts w:ascii="Times New Roman" w:eastAsia="標楷體" w:hAnsi="Times New Roman"/>
          <w:sz w:val="24"/>
          <w:szCs w:val="24"/>
        </w:rPr>
        <w:t xml:space="preserve"> </w:t>
      </w:r>
      <w:r w:rsidRPr="00FE5CD2">
        <w:rPr>
          <w:rFonts w:ascii="Times New Roman" w:eastAsia="標楷體" w:hAnsi="Times New Roman"/>
          <w:sz w:val="24"/>
          <w:szCs w:val="24"/>
        </w:rPr>
        <w:t>以逐步學習專業英文短文之寫作，建立撰寫環工專業英文論文之基本能力。</w:t>
      </w:r>
    </w:p>
    <w:p w:rsidR="008664B2" w:rsidRPr="00F74F72"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F74F72">
        <w:rPr>
          <w:rFonts w:ascii="Times New Roman" w:eastAsia="標楷體"/>
          <w:sz w:val="26"/>
          <w:szCs w:val="26"/>
        </w:rPr>
        <w:t>31900</w:t>
      </w:r>
      <w:r w:rsidR="00DE594A" w:rsidRPr="00F74F72">
        <w:rPr>
          <w:rFonts w:ascii="Times New Roman" w:eastAsia="標楷體"/>
          <w:sz w:val="26"/>
          <w:szCs w:val="26"/>
        </w:rPr>
        <w:t>4</w:t>
      </w:r>
      <w:r w:rsidRPr="00F74F72">
        <w:rPr>
          <w:rFonts w:ascii="Times New Roman" w:eastAsia="標楷體"/>
          <w:sz w:val="26"/>
          <w:szCs w:val="26"/>
        </w:rPr>
        <w:tab/>
        <w:t>Professional English Writing</w:t>
      </w:r>
      <w:r w:rsidR="00F74F72">
        <w:rPr>
          <w:rFonts w:ascii="Times New Roman" w:eastAsia="標楷體" w:hint="eastAsia"/>
          <w:sz w:val="26"/>
          <w:szCs w:val="26"/>
        </w:rPr>
        <w:tab/>
      </w:r>
      <w:r w:rsidR="00DE594A" w:rsidRPr="00F74F72">
        <w:rPr>
          <w:rFonts w:ascii="Times New Roman" w:eastAsia="標楷體"/>
          <w:sz w:val="26"/>
          <w:szCs w:val="26"/>
        </w:rPr>
        <w:t>3</w:t>
      </w:r>
      <w:r w:rsidR="00F74F72">
        <w:rPr>
          <w:rFonts w:ascii="Times New Roman" w:eastAsia="標楷體" w:hint="eastAsia"/>
          <w:sz w:val="26"/>
          <w:szCs w:val="26"/>
        </w:rPr>
        <w:tab/>
      </w:r>
      <w:r w:rsidR="00FE5CD2" w:rsidRPr="00F74F72">
        <w:rPr>
          <w:rFonts w:ascii="Times New Roman" w:eastAsia="標楷體"/>
          <w:sz w:val="26"/>
          <w:szCs w:val="26"/>
        </w:rPr>
        <w:t>R</w:t>
      </w:r>
      <w:r w:rsidR="00F74F72">
        <w:rPr>
          <w:rFonts w:ascii="Times New Roman" w:eastAsia="標楷體" w:hint="eastAsia"/>
          <w:sz w:val="26"/>
          <w:szCs w:val="26"/>
        </w:rPr>
        <w:tab/>
      </w:r>
      <w:r w:rsidR="00F74F72">
        <w:rPr>
          <w:rFonts w:ascii="Times New Roman" w:eastAsia="標楷體" w:hint="eastAsia"/>
          <w:sz w:val="26"/>
          <w:szCs w:val="26"/>
        </w:rPr>
        <w:tab/>
      </w:r>
      <w:r w:rsidR="00F74F72">
        <w:rPr>
          <w:rFonts w:ascii="Times New Roman" w:eastAsia="標楷體" w:hint="eastAsia"/>
          <w:sz w:val="26"/>
          <w:szCs w:val="26"/>
        </w:rPr>
        <w:tab/>
      </w:r>
      <w:r w:rsidR="00F74F72">
        <w:rPr>
          <w:rFonts w:ascii="Times New Roman" w:eastAsia="標楷體" w:hint="eastAsia"/>
          <w:sz w:val="26"/>
          <w:szCs w:val="26"/>
        </w:rPr>
        <w:tab/>
      </w:r>
      <w:r w:rsidRPr="00F74F72">
        <w:rPr>
          <w:rFonts w:ascii="Times New Roman" w:eastAsia="標楷體"/>
          <w:sz w:val="26"/>
          <w:szCs w:val="26"/>
        </w:rPr>
        <w:t>Y. J. Lin  S</w:t>
      </w:r>
    </w:p>
    <w:p w:rsidR="008664B2" w:rsidRPr="00F74F72" w:rsidRDefault="008664B2" w:rsidP="00277630">
      <w:pPr>
        <w:pStyle w:val="ac"/>
        <w:snapToGrid w:val="0"/>
        <w:spacing w:before="0" w:afterLines="50" w:after="120" w:line="240" w:lineRule="exact"/>
        <w:rPr>
          <w:rFonts w:eastAsia="標楷體"/>
          <w:szCs w:val="26"/>
        </w:rPr>
      </w:pPr>
      <w:r w:rsidRPr="00F74F72">
        <w:rPr>
          <w:rFonts w:eastAsia="標楷體"/>
          <w:szCs w:val="26"/>
        </w:rPr>
        <w:tab/>
        <w:t>in Environmental Science and Engineering</w:t>
      </w:r>
    </w:p>
    <w:p w:rsidR="00DE594A" w:rsidRPr="00FE5CD2" w:rsidRDefault="00DE594A" w:rsidP="00F74F72">
      <w:pPr>
        <w:pStyle w:val="ab"/>
        <w:rPr>
          <w:rFonts w:eastAsia="標楷體"/>
        </w:rPr>
      </w:pPr>
      <w:r w:rsidRPr="00FE5CD2">
        <w:rPr>
          <w:rFonts w:eastAsia="標楷體"/>
        </w:rPr>
        <w:t xml:space="preserve">In the field of scientific research, professional English writing is getting more and more important. The goal of this course is to enhance the skills of professional English writing for the graduate students in the Department of Environmental Science and Engineering. The course designs include the followings; </w:t>
      </w:r>
      <w:r w:rsidR="00FE5CD2">
        <w:rPr>
          <w:rFonts w:eastAsia="標楷體"/>
        </w:rPr>
        <w:t>（</w:t>
      </w:r>
      <w:r w:rsidRPr="00FE5CD2">
        <w:rPr>
          <w:rFonts w:eastAsia="標楷體"/>
        </w:rPr>
        <w:t>1</w:t>
      </w:r>
      <w:r w:rsidR="00FE5CD2">
        <w:rPr>
          <w:rFonts w:eastAsia="標楷體"/>
        </w:rPr>
        <w:t>）</w:t>
      </w:r>
      <w:r w:rsidRPr="00FE5CD2">
        <w:rPr>
          <w:rFonts w:eastAsia="標楷體"/>
        </w:rPr>
        <w:t xml:space="preserve"> to extend the writing practice for students and how to avoid common mistakes, </w:t>
      </w:r>
      <w:r w:rsidR="00FE5CD2">
        <w:rPr>
          <w:rFonts w:eastAsia="標楷體"/>
        </w:rPr>
        <w:t>（</w:t>
      </w:r>
      <w:r w:rsidRPr="00FE5CD2">
        <w:rPr>
          <w:rFonts w:eastAsia="標楷體"/>
        </w:rPr>
        <w:t>2</w:t>
      </w:r>
      <w:r w:rsidR="00FE5CD2">
        <w:rPr>
          <w:rFonts w:eastAsia="標楷體"/>
        </w:rPr>
        <w:t>）</w:t>
      </w:r>
      <w:r w:rsidRPr="00FE5CD2">
        <w:rPr>
          <w:rFonts w:eastAsia="標楷體"/>
        </w:rPr>
        <w:t xml:space="preserve"> to learn the skills of professional English writing through the analytical guiding of international journal papers, </w:t>
      </w:r>
      <w:r w:rsidR="00FE5CD2">
        <w:rPr>
          <w:rFonts w:eastAsia="標楷體"/>
        </w:rPr>
        <w:t>（</w:t>
      </w:r>
      <w:r w:rsidRPr="00FE5CD2">
        <w:rPr>
          <w:rFonts w:eastAsia="標楷體"/>
        </w:rPr>
        <w:t>3</w:t>
      </w:r>
      <w:r w:rsidR="00FE5CD2">
        <w:rPr>
          <w:rFonts w:eastAsia="標楷體"/>
        </w:rPr>
        <w:t>）</w:t>
      </w:r>
      <w:r w:rsidRPr="00FE5CD2">
        <w:rPr>
          <w:rFonts w:eastAsia="標楷體"/>
        </w:rPr>
        <w:t xml:space="preserve"> to study how to compose the abstract of thesis or dissertation correctly, </w:t>
      </w:r>
      <w:r w:rsidR="00FE5CD2">
        <w:rPr>
          <w:rFonts w:eastAsia="標楷體"/>
        </w:rPr>
        <w:t>（</w:t>
      </w:r>
      <w:r w:rsidRPr="00FE5CD2">
        <w:rPr>
          <w:rFonts w:eastAsia="標楷體"/>
        </w:rPr>
        <w:t>4</w:t>
      </w:r>
      <w:r w:rsidR="00FE5CD2">
        <w:rPr>
          <w:rFonts w:eastAsia="標楷體"/>
        </w:rPr>
        <w:t>）</w:t>
      </w:r>
      <w:r w:rsidRPr="00FE5CD2">
        <w:rPr>
          <w:rFonts w:eastAsia="標楷體"/>
        </w:rPr>
        <w:t xml:space="preserve"> to be confident about writing professional papers through the extensive experience in writing short paragraphs.</w:t>
      </w:r>
    </w:p>
    <w:p w:rsidR="008664B2" w:rsidRPr="00FE5CD2" w:rsidRDefault="008664B2">
      <w:pPr>
        <w:pStyle w:val="a7"/>
        <w:ind w:left="0" w:firstLine="0"/>
        <w:rPr>
          <w:rFonts w:eastAsia="標楷體"/>
        </w:rPr>
      </w:pPr>
      <w:r w:rsidRPr="00FE5CD2">
        <w:rPr>
          <w:rFonts w:eastAsia="標楷體"/>
        </w:rPr>
        <w:br w:type="page"/>
      </w:r>
      <w:r w:rsidRPr="00FE5CD2">
        <w:rPr>
          <w:rFonts w:eastAsia="標楷體"/>
        </w:rPr>
        <w:lastRenderedPageBreak/>
        <w:t>二、選修科目</w:t>
      </w:r>
      <w:r w:rsidRPr="00FE5CD2">
        <w:rPr>
          <w:rFonts w:eastAsia="標楷體"/>
        </w:rPr>
        <w:t>Elective Courses</w:t>
      </w:r>
    </w:p>
    <w:p w:rsidR="008664B2" w:rsidRPr="00FE5CD2" w:rsidRDefault="008664B2"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31900</w:t>
      </w:r>
      <w:r w:rsidR="0092259E" w:rsidRPr="00FE5CD2">
        <w:rPr>
          <w:rFonts w:ascii="Times New Roman" w:eastAsia="標楷體"/>
        </w:rPr>
        <w:t>5</w:t>
      </w:r>
      <w:r w:rsidRPr="00FE5CD2">
        <w:rPr>
          <w:rFonts w:ascii="Times New Roman" w:eastAsia="標楷體"/>
        </w:rPr>
        <w:t>氣膠學特論</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陳瑞仁</w:t>
      </w:r>
      <w:r w:rsidRPr="00FE5CD2">
        <w:rPr>
          <w:rFonts w:ascii="Times New Roman" w:eastAsia="標楷體"/>
        </w:rPr>
        <w:t xml:space="preserve">  </w:t>
      </w:r>
      <w:r w:rsidR="00DE594A" w:rsidRPr="00FE5CD2">
        <w:rPr>
          <w:rFonts w:ascii="Times New Roman" w:eastAsia="標楷體"/>
        </w:rPr>
        <w:t>上</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氣膠學特論是專門研究懸浮於氣相中之空氣毒性物質之微粒行為特性與相關特徵之科學。本課程之主體主要涵蓋下述範圍：氣膠粒徑統計分佈專論、粒子動力學及擴散特性專論、乾沈降模式專論、粒子光學特性專論、粒子成長機制專論、環境中氣膠污染案例檢討。此外，有關最新之氣膠發展亦列為教材講授。</w:t>
      </w:r>
    </w:p>
    <w:p w:rsidR="008664B2" w:rsidRPr="00461D3C"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31900</w:t>
      </w:r>
      <w:r w:rsidR="0092259E" w:rsidRPr="00461D3C">
        <w:rPr>
          <w:rFonts w:ascii="Times New Roman" w:eastAsia="標楷體"/>
          <w:sz w:val="26"/>
          <w:szCs w:val="26"/>
        </w:rPr>
        <w:t>5</w:t>
      </w:r>
      <w:r w:rsidRPr="00461D3C">
        <w:rPr>
          <w:rFonts w:ascii="Times New Roman" w:eastAsia="標楷體"/>
          <w:sz w:val="26"/>
          <w:szCs w:val="26"/>
        </w:rPr>
        <w:tab/>
        <w:t>Special Topics in Aerosol Science</w:t>
      </w:r>
      <w:r w:rsidRPr="00461D3C">
        <w:rPr>
          <w:rFonts w:ascii="Times New Roman" w:eastAsia="標楷體"/>
          <w:sz w:val="26"/>
          <w:szCs w:val="26"/>
        </w:rPr>
        <w:tab/>
        <w:t>3</w:t>
      </w:r>
      <w:r w:rsidRPr="00461D3C">
        <w:rPr>
          <w:rFonts w:ascii="Times New Roman" w:eastAsia="標楷體"/>
          <w:sz w:val="26"/>
          <w:szCs w:val="26"/>
        </w:rPr>
        <w:tab/>
        <w:t>S</w:t>
      </w:r>
      <w:r w:rsidRPr="00461D3C">
        <w:rPr>
          <w:rFonts w:ascii="Times New Roman" w:eastAsia="標楷體"/>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S</w:t>
      </w:r>
      <w:r w:rsidR="00EC7A9A" w:rsidRPr="00461D3C">
        <w:rPr>
          <w:rFonts w:ascii="Times New Roman" w:eastAsia="標楷體"/>
          <w:sz w:val="26"/>
          <w:szCs w:val="26"/>
        </w:rPr>
        <w:t>.</w:t>
      </w:r>
      <w:r w:rsidRPr="00461D3C">
        <w:rPr>
          <w:rFonts w:ascii="Times New Roman" w:eastAsia="標楷體"/>
          <w:sz w:val="26"/>
          <w:szCs w:val="26"/>
        </w:rPr>
        <w:t>J</w:t>
      </w:r>
      <w:r w:rsidR="00EC7A9A" w:rsidRPr="00461D3C">
        <w:rPr>
          <w:rFonts w:ascii="Times New Roman" w:eastAsia="標楷體"/>
          <w:sz w:val="26"/>
          <w:szCs w:val="26"/>
        </w:rPr>
        <w:t>.</w:t>
      </w:r>
      <w:r w:rsidRPr="00461D3C">
        <w:rPr>
          <w:rFonts w:ascii="Times New Roman" w:eastAsia="標楷體"/>
          <w:sz w:val="26"/>
          <w:szCs w:val="26"/>
        </w:rPr>
        <w:t>Chen</w:t>
      </w:r>
      <w:r w:rsidR="00DE594A" w:rsidRPr="00461D3C">
        <w:rPr>
          <w:rFonts w:ascii="Times New Roman" w:eastAsia="標楷體"/>
          <w:sz w:val="26"/>
          <w:szCs w:val="26"/>
        </w:rPr>
        <w:t xml:space="preserve">  F</w:t>
      </w:r>
    </w:p>
    <w:p w:rsidR="008664B2" w:rsidRPr="00FE5CD2" w:rsidRDefault="008664B2">
      <w:pPr>
        <w:pStyle w:val="ab"/>
        <w:rPr>
          <w:rFonts w:eastAsia="標楷體"/>
        </w:rPr>
      </w:pPr>
      <w:r w:rsidRPr="00FE5CD2">
        <w:rPr>
          <w:rFonts w:eastAsia="標楷體"/>
        </w:rPr>
        <w:t>Special Topics in Aerosol Science is about the properties and behavior of air toxics particles suspended in a gaseous medium. In the 3-credit course of Special Topics in Aerosol Science, several topics will be covered, including special topic in aerosol size distribution, special topic in particles kinetics and diffusion characteristics, special topic in dry deposition modeling, special topic in optical properties, particle growth mechanisms, and the discussion on special cases. Moreover, new development and application in aerosol science will be discussed.</w:t>
      </w:r>
    </w:p>
    <w:p w:rsidR="008664B2" w:rsidRPr="00FE5CD2" w:rsidRDefault="008664B2"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31900</w:t>
      </w:r>
      <w:r w:rsidR="0092259E" w:rsidRPr="00FE5CD2">
        <w:rPr>
          <w:rFonts w:ascii="Times New Roman" w:eastAsia="標楷體"/>
        </w:rPr>
        <w:t>6</w:t>
      </w:r>
      <w:r w:rsidRPr="00FE5CD2">
        <w:rPr>
          <w:rFonts w:ascii="Times New Roman" w:eastAsia="標楷體"/>
        </w:rPr>
        <w:t>無機廢棄物再生技術</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黃武章</w:t>
      </w:r>
      <w:r w:rsidR="00DE594A" w:rsidRPr="00FE5CD2">
        <w:rPr>
          <w:rFonts w:ascii="Times New Roman" w:eastAsia="標楷體"/>
        </w:rPr>
        <w:t xml:space="preserve">  </w:t>
      </w:r>
      <w:r w:rsidR="00DE594A" w:rsidRPr="00FE5CD2">
        <w:rPr>
          <w:rFonts w:ascii="Times New Roman" w:eastAsia="標楷體"/>
        </w:rPr>
        <w:t>上</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本課程主要延續廢棄物處理中之再生技術作一討論。目地在於解說再生方法的原理，操作與流程設計。一些新發展中的無機廢棄物再生技術也將一併討論。</w:t>
      </w:r>
    </w:p>
    <w:p w:rsidR="008664B2" w:rsidRPr="00461D3C"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31900</w:t>
      </w:r>
      <w:r w:rsidR="0092259E" w:rsidRPr="00461D3C">
        <w:rPr>
          <w:rFonts w:ascii="Times New Roman" w:eastAsia="標楷體"/>
          <w:sz w:val="26"/>
          <w:szCs w:val="26"/>
        </w:rPr>
        <w:t>6</w:t>
      </w:r>
      <w:r w:rsidRPr="00461D3C">
        <w:rPr>
          <w:rFonts w:ascii="Times New Roman" w:eastAsia="標楷體"/>
          <w:sz w:val="26"/>
          <w:szCs w:val="26"/>
        </w:rPr>
        <w:tab/>
        <w:t>Regeneration Technique</w:t>
      </w:r>
      <w:r w:rsidR="00312AA7" w:rsidRPr="00461D3C">
        <w:rPr>
          <w:rFonts w:ascii="Times New Roman" w:eastAsia="標楷體"/>
          <w:sz w:val="26"/>
          <w:szCs w:val="26"/>
        </w:rPr>
        <w:t>s</w:t>
      </w:r>
      <w:r w:rsidR="00461D3C">
        <w:rPr>
          <w:rFonts w:ascii="Times New Roman" w:eastAsia="標楷體"/>
          <w:sz w:val="26"/>
          <w:szCs w:val="26"/>
        </w:rPr>
        <w:t xml:space="preserve"> of</w:t>
      </w:r>
      <w:r w:rsidR="00461D3C">
        <w:rPr>
          <w:rFonts w:ascii="Times New Roman" w:eastAsia="標楷體"/>
          <w:sz w:val="26"/>
          <w:szCs w:val="26"/>
        </w:rPr>
        <w:tab/>
        <w:t>3</w:t>
      </w:r>
      <w:r w:rsidR="00461D3C">
        <w:rPr>
          <w:rFonts w:ascii="Times New Roman" w:eastAsia="標楷體"/>
          <w:sz w:val="26"/>
          <w:szCs w:val="26"/>
        </w:rPr>
        <w:tab/>
        <w:t>S</w:t>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W.</w:t>
      </w:r>
      <w:r w:rsidR="007813FB" w:rsidRPr="00461D3C">
        <w:rPr>
          <w:rFonts w:ascii="Times New Roman" w:eastAsia="標楷體"/>
          <w:sz w:val="26"/>
          <w:szCs w:val="26"/>
        </w:rPr>
        <w:t>-</w:t>
      </w:r>
      <w:r w:rsidRPr="00461D3C">
        <w:rPr>
          <w:rFonts w:ascii="Times New Roman" w:eastAsia="標楷體"/>
          <w:sz w:val="26"/>
          <w:szCs w:val="26"/>
        </w:rPr>
        <w:t>J. Huang</w:t>
      </w:r>
      <w:r w:rsidR="00DE594A" w:rsidRPr="00461D3C">
        <w:rPr>
          <w:rFonts w:ascii="Times New Roman" w:eastAsia="標楷體"/>
          <w:sz w:val="26"/>
          <w:szCs w:val="26"/>
        </w:rPr>
        <w:t xml:space="preserve">  F</w:t>
      </w:r>
    </w:p>
    <w:p w:rsidR="008664B2" w:rsidRPr="00461D3C" w:rsidRDefault="008664B2" w:rsidP="00277630">
      <w:pPr>
        <w:pStyle w:val="ac"/>
        <w:snapToGrid w:val="0"/>
        <w:spacing w:before="0" w:afterLines="50" w:after="120" w:line="240" w:lineRule="exact"/>
        <w:rPr>
          <w:rFonts w:eastAsia="標楷體"/>
          <w:szCs w:val="26"/>
        </w:rPr>
      </w:pPr>
      <w:r w:rsidRPr="00461D3C">
        <w:rPr>
          <w:rFonts w:eastAsia="標楷體"/>
          <w:szCs w:val="26"/>
        </w:rPr>
        <w:tab/>
        <w:t>Inorganic Waste</w:t>
      </w:r>
    </w:p>
    <w:p w:rsidR="008664B2" w:rsidRPr="00FE5CD2" w:rsidRDefault="008664B2">
      <w:pPr>
        <w:pStyle w:val="ab"/>
        <w:rPr>
          <w:rFonts w:eastAsia="標楷體"/>
        </w:rPr>
      </w:pPr>
      <w:r w:rsidRPr="00FE5CD2">
        <w:rPr>
          <w:rFonts w:eastAsia="標楷體"/>
        </w:rPr>
        <w:t>The purpose of this course is to extend the discussion of the “regeneration technique” issue on the hazardous waste treatment. We will introduce the principle, operation parameter and process design of those regeneration methods. Several new developing techniques on inorganic regeneration are also discussed.</w:t>
      </w:r>
    </w:p>
    <w:p w:rsidR="008664B2" w:rsidRPr="00FE5CD2" w:rsidRDefault="008664B2"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31900</w:t>
      </w:r>
      <w:r w:rsidR="0092259E" w:rsidRPr="00FE5CD2">
        <w:rPr>
          <w:rFonts w:ascii="Times New Roman" w:eastAsia="標楷體"/>
        </w:rPr>
        <w:t>7</w:t>
      </w:r>
      <w:r w:rsidRPr="00FE5CD2">
        <w:rPr>
          <w:rFonts w:ascii="Times New Roman" w:eastAsia="標楷體"/>
        </w:rPr>
        <w:t>多孔介質傳輸現象</w:t>
      </w:r>
      <w:r w:rsidRPr="00FE5CD2">
        <w:rPr>
          <w:rFonts w:ascii="Times New Roman" w:eastAsia="標楷體"/>
        </w:rPr>
        <w:tab/>
      </w:r>
      <w:r w:rsidR="00FE5CD2">
        <w:rPr>
          <w:rFonts w:ascii="Times New Roman" w:eastAsia="標楷體"/>
        </w:rPr>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黃益助</w:t>
      </w:r>
      <w:r w:rsidR="00DE594A" w:rsidRPr="00FE5CD2">
        <w:rPr>
          <w:rFonts w:ascii="Times New Roman" w:eastAsia="標楷體"/>
        </w:rPr>
        <w:t xml:space="preserve">  </w:t>
      </w:r>
      <w:r w:rsidR="00DE594A" w:rsidRPr="00FE5CD2">
        <w:rPr>
          <w:rFonts w:ascii="Times New Roman" w:eastAsia="標楷體"/>
        </w:rPr>
        <w:t>上</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本課程將針對各類多孔介質</w:t>
      </w:r>
      <w:r w:rsidR="00FE5CD2">
        <w:rPr>
          <w:rFonts w:ascii="Times New Roman" w:eastAsia="標楷體" w:hAnsi="Times New Roman"/>
          <w:sz w:val="24"/>
          <w:szCs w:val="24"/>
        </w:rPr>
        <w:t>（</w:t>
      </w:r>
      <w:r w:rsidRPr="00FE5CD2">
        <w:rPr>
          <w:rFonts w:ascii="Times New Roman" w:eastAsia="標楷體" w:hAnsi="Times New Roman"/>
          <w:sz w:val="24"/>
          <w:szCs w:val="24"/>
        </w:rPr>
        <w:t>土壤、薄膜等</w:t>
      </w:r>
      <w:r w:rsidR="00FE5CD2">
        <w:rPr>
          <w:rFonts w:ascii="Times New Roman" w:eastAsia="標楷體" w:hAnsi="Times New Roman"/>
          <w:sz w:val="24"/>
          <w:szCs w:val="24"/>
        </w:rPr>
        <w:t>）</w:t>
      </w:r>
      <w:r w:rsidRPr="00FE5CD2">
        <w:rPr>
          <w:rFonts w:ascii="Times New Roman" w:eastAsia="標楷體" w:hAnsi="Times New Roman"/>
          <w:sz w:val="24"/>
          <w:szCs w:val="24"/>
        </w:rPr>
        <w:t>之傳輸現象及相關應用進行探討。課程內容包括：多孔物質之特性，多孔介質中之流體性質，質量、動量及能量平衡方程式，非互溶流體之特性，多孔介質中之顆粒傳輸現象，多孔介質中之基本化學及生物反應等主題。</w:t>
      </w:r>
    </w:p>
    <w:p w:rsidR="008664B2" w:rsidRPr="00461D3C"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31900</w:t>
      </w:r>
      <w:r w:rsidR="0092259E" w:rsidRPr="00461D3C">
        <w:rPr>
          <w:rFonts w:ascii="Times New Roman" w:eastAsia="標楷體"/>
          <w:sz w:val="26"/>
          <w:szCs w:val="26"/>
        </w:rPr>
        <w:t>7</w:t>
      </w:r>
      <w:r w:rsidRPr="00461D3C">
        <w:rPr>
          <w:rFonts w:ascii="Times New Roman" w:eastAsia="標楷體"/>
          <w:sz w:val="26"/>
          <w:szCs w:val="26"/>
        </w:rPr>
        <w:tab/>
        <w:t>Transport Phenomena in</w:t>
      </w:r>
      <w:r w:rsidRPr="00461D3C">
        <w:rPr>
          <w:rFonts w:ascii="Times New Roman" w:eastAsia="標楷體"/>
          <w:sz w:val="26"/>
          <w:szCs w:val="26"/>
        </w:rPr>
        <w:tab/>
      </w:r>
      <w:r w:rsidR="00FE5CD2" w:rsidRPr="00461D3C">
        <w:rPr>
          <w:rFonts w:ascii="Times New Roman" w:eastAsia="標楷體"/>
          <w:sz w:val="26"/>
          <w:szCs w:val="26"/>
        </w:rPr>
        <w:t>3</w:t>
      </w:r>
      <w:r w:rsidRPr="00461D3C">
        <w:rPr>
          <w:rFonts w:ascii="Times New Roman" w:eastAsia="標楷體"/>
          <w:sz w:val="26"/>
          <w:szCs w:val="26"/>
        </w:rPr>
        <w:tab/>
        <w:t>S</w:t>
      </w:r>
      <w:r w:rsidRPr="00461D3C">
        <w:rPr>
          <w:rFonts w:ascii="Times New Roman" w:eastAsia="標楷體"/>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Y</w:t>
      </w:r>
      <w:r w:rsidR="00EC7A9A" w:rsidRPr="00461D3C">
        <w:rPr>
          <w:rFonts w:ascii="Times New Roman" w:eastAsia="標楷體"/>
          <w:sz w:val="26"/>
          <w:szCs w:val="26"/>
        </w:rPr>
        <w:t>.</w:t>
      </w:r>
      <w:r w:rsidRPr="00461D3C">
        <w:rPr>
          <w:rFonts w:ascii="Times New Roman" w:eastAsia="標楷體"/>
          <w:sz w:val="26"/>
          <w:szCs w:val="26"/>
        </w:rPr>
        <w:t>C</w:t>
      </w:r>
      <w:r w:rsidR="00EC7A9A" w:rsidRPr="00461D3C">
        <w:rPr>
          <w:rFonts w:ascii="Times New Roman" w:eastAsia="標楷體"/>
          <w:sz w:val="26"/>
          <w:szCs w:val="26"/>
        </w:rPr>
        <w:t>.</w:t>
      </w:r>
      <w:r w:rsidRPr="00461D3C">
        <w:rPr>
          <w:rFonts w:ascii="Times New Roman" w:eastAsia="標楷體"/>
          <w:sz w:val="26"/>
          <w:szCs w:val="26"/>
        </w:rPr>
        <w:t>Huang</w:t>
      </w:r>
      <w:r w:rsidR="00DE594A" w:rsidRPr="00461D3C">
        <w:rPr>
          <w:rFonts w:ascii="Times New Roman" w:eastAsia="標楷體"/>
          <w:sz w:val="26"/>
          <w:szCs w:val="26"/>
        </w:rPr>
        <w:t xml:space="preserve">  F</w:t>
      </w:r>
    </w:p>
    <w:p w:rsidR="008664B2" w:rsidRPr="00FE5CD2" w:rsidRDefault="008664B2" w:rsidP="00277630">
      <w:pPr>
        <w:pStyle w:val="ac"/>
        <w:snapToGrid w:val="0"/>
        <w:spacing w:before="0" w:afterLines="50" w:after="120" w:line="240" w:lineRule="exact"/>
        <w:rPr>
          <w:rFonts w:eastAsia="標楷體"/>
        </w:rPr>
      </w:pPr>
      <w:r w:rsidRPr="00FE5CD2">
        <w:rPr>
          <w:rFonts w:eastAsia="標楷體"/>
        </w:rPr>
        <w:tab/>
      </w:r>
      <w:r w:rsidRPr="00461D3C">
        <w:rPr>
          <w:rFonts w:eastAsia="標楷體"/>
          <w:szCs w:val="26"/>
        </w:rPr>
        <w:t>Porous Media</w:t>
      </w:r>
    </w:p>
    <w:p w:rsidR="008664B2" w:rsidRPr="00FE5CD2" w:rsidRDefault="008664B2">
      <w:pPr>
        <w:pStyle w:val="ab"/>
        <w:rPr>
          <w:rFonts w:eastAsia="標楷體"/>
        </w:rPr>
      </w:pPr>
      <w:r w:rsidRPr="00FE5CD2">
        <w:rPr>
          <w:rFonts w:eastAsia="標楷體"/>
        </w:rPr>
        <w:t>This course is designed to study the transport phenomena in porous media with special emphasis on fundamentals and applications to various geo-environmental and membrane problems.  This course includes 1</w:t>
      </w:r>
      <w:r w:rsidR="00FE5CD2">
        <w:rPr>
          <w:rFonts w:eastAsia="標楷體"/>
        </w:rPr>
        <w:t>）</w:t>
      </w:r>
      <w:r w:rsidRPr="00FE5CD2">
        <w:rPr>
          <w:rFonts w:eastAsia="標楷體"/>
        </w:rPr>
        <w:t>properties of porous media, 2</w:t>
      </w:r>
      <w:r w:rsidR="00FE5CD2">
        <w:rPr>
          <w:rFonts w:eastAsia="標楷體"/>
        </w:rPr>
        <w:t>）</w:t>
      </w:r>
      <w:r w:rsidRPr="00FE5CD2">
        <w:rPr>
          <w:rFonts w:eastAsia="標楷體"/>
        </w:rPr>
        <w:t>introduction to the physics of flow through porous media, 3</w:t>
      </w:r>
      <w:r w:rsidR="00FE5CD2">
        <w:rPr>
          <w:rFonts w:eastAsia="標楷體"/>
        </w:rPr>
        <w:t>）</w:t>
      </w:r>
      <w:r w:rsidRPr="00FE5CD2">
        <w:rPr>
          <w:rFonts w:eastAsia="標楷體"/>
        </w:rPr>
        <w:t>macroscopic balance equations for mass, momentum and energy, 4</w:t>
      </w:r>
      <w:r w:rsidR="00FE5CD2">
        <w:rPr>
          <w:rFonts w:eastAsia="標楷體"/>
        </w:rPr>
        <w:t>）</w:t>
      </w:r>
      <w:r w:rsidRPr="00FE5CD2">
        <w:rPr>
          <w:rFonts w:eastAsia="標楷體"/>
        </w:rPr>
        <w:t>flow of immiscible, and 5</w:t>
      </w:r>
      <w:r w:rsidR="00FE5CD2">
        <w:rPr>
          <w:rFonts w:eastAsia="標楷體"/>
        </w:rPr>
        <w:t>）</w:t>
      </w:r>
      <w:r w:rsidRPr="00FE5CD2">
        <w:rPr>
          <w:rFonts w:eastAsia="標楷體"/>
        </w:rPr>
        <w:t xml:space="preserve">fundamentals of chemical and biological reactions in porous media, etc. </w:t>
      </w:r>
    </w:p>
    <w:p w:rsidR="008664B2" w:rsidRPr="00FE5CD2" w:rsidRDefault="009214F3"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br w:type="page"/>
      </w:r>
      <w:r w:rsidR="008664B2" w:rsidRPr="00FE5CD2">
        <w:rPr>
          <w:rFonts w:ascii="Times New Roman" w:eastAsia="標楷體"/>
        </w:rPr>
        <w:lastRenderedPageBreak/>
        <w:t>31900</w:t>
      </w:r>
      <w:r w:rsidR="0065385D" w:rsidRPr="00FE5CD2">
        <w:rPr>
          <w:rFonts w:ascii="Times New Roman" w:eastAsia="標楷體"/>
        </w:rPr>
        <w:t>8</w:t>
      </w:r>
      <w:r w:rsidR="008664B2" w:rsidRPr="00FE5CD2">
        <w:rPr>
          <w:rFonts w:ascii="Times New Roman" w:eastAsia="標楷體"/>
        </w:rPr>
        <w:t>土壤礦物學</w:t>
      </w:r>
      <w:r w:rsidR="008664B2" w:rsidRPr="00FE5CD2">
        <w:rPr>
          <w:rFonts w:ascii="Times New Roman" w:eastAsia="標楷體"/>
        </w:rPr>
        <w:tab/>
        <w:t>3</w:t>
      </w:r>
      <w:r w:rsidR="008664B2" w:rsidRPr="00FE5CD2">
        <w:rPr>
          <w:rFonts w:ascii="Times New Roman" w:eastAsia="標楷體"/>
        </w:rPr>
        <w:tab/>
      </w:r>
      <w:r w:rsidR="008664B2" w:rsidRPr="00FE5CD2">
        <w:rPr>
          <w:rFonts w:ascii="Times New Roman" w:eastAsia="標楷體"/>
        </w:rPr>
        <w:t>選</w:t>
      </w:r>
      <w:r w:rsidR="008664B2"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008664B2" w:rsidRPr="00FE5CD2">
        <w:rPr>
          <w:rFonts w:ascii="Times New Roman" w:eastAsia="標楷體"/>
        </w:rPr>
        <w:t>許正一</w:t>
      </w:r>
      <w:r w:rsidR="00DE594A" w:rsidRPr="00FE5CD2">
        <w:rPr>
          <w:rFonts w:ascii="Times New Roman" w:eastAsia="標楷體"/>
        </w:rPr>
        <w:t xml:space="preserve">  </w:t>
      </w:r>
      <w:r w:rsidR="00DE594A" w:rsidRPr="00FE5CD2">
        <w:rPr>
          <w:rFonts w:ascii="Times New Roman" w:eastAsia="標楷體"/>
        </w:rPr>
        <w:t>下</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本課程之目的，在使學生了解土壤礦物的來源、種類、反應與應用等，並能利用儀器分析進一步做礦物鑑定，包括</w:t>
      </w:r>
      <w:r w:rsidRPr="00FE5CD2">
        <w:rPr>
          <w:rFonts w:ascii="Times New Roman" w:eastAsia="標楷體" w:hAnsi="Times New Roman"/>
          <w:sz w:val="24"/>
          <w:szCs w:val="24"/>
        </w:rPr>
        <w:t xml:space="preserve">x-ray </w:t>
      </w:r>
      <w:r w:rsidRPr="00FE5CD2">
        <w:rPr>
          <w:rFonts w:ascii="Times New Roman" w:eastAsia="標楷體" w:hAnsi="Times New Roman"/>
          <w:sz w:val="24"/>
          <w:szCs w:val="24"/>
        </w:rPr>
        <w:t>繞射儀、紅外光譜儀、表面積法、電子顯微鏡等。主要探討課題為土壤礦物分類與特性、土壤礦物之表面化學、礦物間的平衡、常見土壤礦物之來源、結晶性、穩定性、鑑定方法等，並進一步討論土壤中主要的粘土礦物種類，包括層狀矽酸鹽、金屬氧化物、碳酸鹽類、磷酸鹽類與硫化物等。</w:t>
      </w:r>
    </w:p>
    <w:p w:rsidR="008664B2" w:rsidRPr="00461D3C"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31900</w:t>
      </w:r>
      <w:r w:rsidR="0065385D" w:rsidRPr="00461D3C">
        <w:rPr>
          <w:rFonts w:ascii="Times New Roman" w:eastAsia="標楷體"/>
          <w:sz w:val="26"/>
          <w:szCs w:val="26"/>
        </w:rPr>
        <w:t>8</w:t>
      </w:r>
      <w:r w:rsidRPr="00461D3C">
        <w:rPr>
          <w:rFonts w:ascii="Times New Roman" w:eastAsia="標楷體"/>
          <w:sz w:val="26"/>
          <w:szCs w:val="26"/>
        </w:rPr>
        <w:tab/>
        <w:t>Soil Mineralogy</w:t>
      </w:r>
      <w:r w:rsidRPr="00461D3C">
        <w:rPr>
          <w:rFonts w:ascii="Times New Roman" w:eastAsia="標楷體"/>
          <w:sz w:val="26"/>
          <w:szCs w:val="26"/>
        </w:rPr>
        <w:tab/>
        <w:t>3</w:t>
      </w:r>
      <w:r w:rsidRPr="00461D3C">
        <w:rPr>
          <w:rFonts w:ascii="Times New Roman" w:eastAsia="標楷體"/>
          <w:sz w:val="26"/>
          <w:szCs w:val="26"/>
        </w:rPr>
        <w:tab/>
        <w:t>S</w:t>
      </w:r>
      <w:r w:rsidRPr="00461D3C">
        <w:rPr>
          <w:rFonts w:ascii="Times New Roman" w:eastAsia="標楷體"/>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Z. Y. Hseu</w:t>
      </w:r>
      <w:r w:rsidR="00DE594A" w:rsidRPr="00461D3C">
        <w:rPr>
          <w:rFonts w:ascii="Times New Roman" w:eastAsia="標楷體"/>
          <w:sz w:val="26"/>
          <w:szCs w:val="26"/>
        </w:rPr>
        <w:t xml:space="preserve">  S</w:t>
      </w:r>
    </w:p>
    <w:p w:rsidR="008664B2" w:rsidRPr="00FE5CD2" w:rsidRDefault="008664B2">
      <w:pPr>
        <w:pStyle w:val="ab"/>
        <w:rPr>
          <w:rFonts w:eastAsia="標楷體"/>
        </w:rPr>
      </w:pPr>
      <w:r w:rsidRPr="00FE5CD2">
        <w:rPr>
          <w:rFonts w:eastAsia="標楷體"/>
        </w:rPr>
        <w:t>The purpose of this course is to study the source, kind, reaction and application of soil minerals. Mineral identification is conducted by x-ray diffraction, IR, surface area method and electron microscopy. The main issues include mineral classification and characteristics, surface chemistry of soil mineral, mineral equilibria in the soil system, the source, crystallography, stability and identification. Special topics focus on principle clay minerals including layer silicate, metal oxide, carbonate, phosphate and sulfide.</w:t>
      </w:r>
    </w:p>
    <w:p w:rsidR="008664B2" w:rsidRPr="00FE5CD2" w:rsidRDefault="008664B2"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w:t>
      </w:r>
      <w:r w:rsidR="0065385D" w:rsidRPr="00FE5CD2">
        <w:rPr>
          <w:rFonts w:ascii="Times New Roman" w:eastAsia="標楷體"/>
        </w:rPr>
        <w:t>09</w:t>
      </w:r>
      <w:r w:rsidRPr="00FE5CD2">
        <w:rPr>
          <w:rFonts w:ascii="Times New Roman" w:eastAsia="標楷體"/>
        </w:rPr>
        <w:t>環境風險分析</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薩支高</w:t>
      </w:r>
      <w:r w:rsidR="00DE594A" w:rsidRPr="00FE5CD2">
        <w:rPr>
          <w:rFonts w:ascii="Times New Roman" w:eastAsia="標楷體"/>
        </w:rPr>
        <w:t xml:space="preserve">  </w:t>
      </w:r>
      <w:r w:rsidR="00DE594A" w:rsidRPr="00FE5CD2">
        <w:rPr>
          <w:rFonts w:ascii="Times New Roman" w:eastAsia="標楷體"/>
        </w:rPr>
        <w:t>下</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本課程內容包括：簡介風險分析及環境健康安全風險的意義；危害確認；因果分析；暴露評估；可靠度分析；不確定性敏感度分析及風險管理等。</w:t>
      </w:r>
    </w:p>
    <w:p w:rsidR="008664B2" w:rsidRPr="00FE5CD2"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eastAsia="標楷體"/>
        </w:rPr>
      </w:pPr>
      <w:r w:rsidRPr="00461D3C">
        <w:rPr>
          <w:rFonts w:ascii="Times New Roman" w:eastAsia="標楷體"/>
          <w:sz w:val="26"/>
          <w:szCs w:val="26"/>
        </w:rPr>
        <w:t>3190</w:t>
      </w:r>
      <w:r w:rsidR="009731D3" w:rsidRPr="00461D3C">
        <w:rPr>
          <w:rFonts w:ascii="Times New Roman" w:eastAsia="標楷體"/>
          <w:sz w:val="26"/>
          <w:szCs w:val="26"/>
        </w:rPr>
        <w:t>09</w:t>
      </w:r>
      <w:r w:rsidRPr="00461D3C">
        <w:rPr>
          <w:rFonts w:ascii="Times New Roman" w:eastAsia="標楷體"/>
          <w:sz w:val="26"/>
          <w:szCs w:val="26"/>
        </w:rPr>
        <w:tab/>
        <w:t>Environmental Risk Analysis</w:t>
      </w:r>
      <w:r w:rsidRPr="00461D3C">
        <w:rPr>
          <w:rFonts w:ascii="Times New Roman" w:eastAsia="標楷體"/>
          <w:sz w:val="26"/>
          <w:szCs w:val="26"/>
        </w:rPr>
        <w:tab/>
        <w:t>3</w:t>
      </w:r>
      <w:r w:rsidRPr="00461D3C">
        <w:rPr>
          <w:rFonts w:ascii="Times New Roman" w:eastAsia="標楷體"/>
          <w:sz w:val="26"/>
          <w:szCs w:val="26"/>
        </w:rPr>
        <w:tab/>
        <w:t>S</w:t>
      </w:r>
      <w:r w:rsidRPr="00461D3C">
        <w:rPr>
          <w:rFonts w:ascii="Times New Roman" w:eastAsia="標楷體"/>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J</w:t>
      </w:r>
      <w:r w:rsidR="00EC7A9A" w:rsidRPr="00461D3C">
        <w:rPr>
          <w:rFonts w:ascii="Times New Roman" w:eastAsia="標楷體"/>
          <w:sz w:val="26"/>
          <w:szCs w:val="26"/>
        </w:rPr>
        <w:t>.</w:t>
      </w:r>
      <w:r w:rsidRPr="00461D3C">
        <w:rPr>
          <w:rFonts w:ascii="Times New Roman" w:eastAsia="標楷體"/>
          <w:sz w:val="26"/>
          <w:szCs w:val="26"/>
        </w:rPr>
        <w:t>G</w:t>
      </w:r>
      <w:r w:rsidR="00EC7A9A" w:rsidRPr="00461D3C">
        <w:rPr>
          <w:rFonts w:ascii="Times New Roman" w:eastAsia="標楷體"/>
          <w:sz w:val="26"/>
          <w:szCs w:val="26"/>
        </w:rPr>
        <w:t>.</w:t>
      </w:r>
      <w:r w:rsidRPr="00461D3C">
        <w:rPr>
          <w:rFonts w:ascii="Times New Roman" w:eastAsia="標楷體"/>
          <w:sz w:val="26"/>
          <w:szCs w:val="26"/>
        </w:rPr>
        <w:t>Sah</w:t>
      </w:r>
      <w:r w:rsidR="00DE594A" w:rsidRPr="00461D3C">
        <w:rPr>
          <w:rFonts w:ascii="Times New Roman" w:eastAsia="標楷體"/>
          <w:sz w:val="26"/>
          <w:szCs w:val="26"/>
        </w:rPr>
        <w:t xml:space="preserve">  S</w:t>
      </w:r>
    </w:p>
    <w:p w:rsidR="008664B2" w:rsidRPr="00FE5CD2" w:rsidRDefault="008664B2">
      <w:pPr>
        <w:pStyle w:val="ab"/>
        <w:rPr>
          <w:rFonts w:eastAsia="標楷體"/>
        </w:rPr>
      </w:pPr>
      <w:r w:rsidRPr="00FE5CD2">
        <w:rPr>
          <w:rFonts w:eastAsia="標楷體"/>
        </w:rPr>
        <w:t>This course includes several sections as follow: 1, Introduction to risk analysis and the meaning of environmental health and safety risk; 2, Hazard identification; 3, Reliability analysis; 4, Exposure assessment; 5, Consequence assessment; 6, Uncertainty, variability and sensitivity analysis; 7, Risk management.</w:t>
      </w:r>
    </w:p>
    <w:p w:rsidR="008664B2" w:rsidRPr="00FE5CD2" w:rsidRDefault="008664B2"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w:t>
      </w:r>
      <w:r w:rsidR="0065385D" w:rsidRPr="00FE5CD2">
        <w:rPr>
          <w:rFonts w:ascii="Times New Roman" w:eastAsia="標楷體"/>
        </w:rPr>
        <w:t>10</w:t>
      </w:r>
      <w:r w:rsidRPr="00FE5CD2">
        <w:rPr>
          <w:rFonts w:ascii="Times New Roman" w:eastAsia="標楷體"/>
        </w:rPr>
        <w:t>環境流體力學</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黃益助</w:t>
      </w:r>
      <w:r w:rsidR="00DE594A" w:rsidRPr="00FE5CD2">
        <w:rPr>
          <w:rFonts w:ascii="Times New Roman" w:eastAsia="標楷體"/>
        </w:rPr>
        <w:t xml:space="preserve">  </w:t>
      </w:r>
      <w:r w:rsidR="00DE594A" w:rsidRPr="00FE5CD2">
        <w:rPr>
          <w:rFonts w:ascii="Times New Roman" w:eastAsia="標楷體"/>
        </w:rPr>
        <w:t>下</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本課程是專為具有初等流體力學基礎之研究所學生，修讀環工相關領域進階流體力學所設計。課程內容包括：因次分析、相似度分析、控制體積分析、流體向量微分分析、壓縮流體、粘滯流體、邊界流體等。</w:t>
      </w:r>
    </w:p>
    <w:p w:rsidR="008664B2" w:rsidRPr="00461D3C"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31901</w:t>
      </w:r>
      <w:r w:rsidR="0065385D" w:rsidRPr="00461D3C">
        <w:rPr>
          <w:rFonts w:ascii="Times New Roman" w:eastAsia="標楷體"/>
          <w:sz w:val="26"/>
          <w:szCs w:val="26"/>
        </w:rPr>
        <w:t>0</w:t>
      </w:r>
      <w:r w:rsidRPr="00461D3C">
        <w:rPr>
          <w:rFonts w:ascii="Times New Roman" w:eastAsia="標楷體"/>
          <w:sz w:val="26"/>
          <w:szCs w:val="26"/>
        </w:rPr>
        <w:tab/>
        <w:t>Environmental Fluid Mechanics</w:t>
      </w:r>
      <w:r w:rsidRPr="00461D3C">
        <w:rPr>
          <w:rFonts w:ascii="Times New Roman" w:eastAsia="標楷體"/>
          <w:sz w:val="26"/>
          <w:szCs w:val="26"/>
        </w:rPr>
        <w:tab/>
        <w:t>3</w:t>
      </w:r>
      <w:r w:rsidRPr="00461D3C">
        <w:rPr>
          <w:rFonts w:ascii="Times New Roman" w:eastAsia="標楷體"/>
          <w:sz w:val="26"/>
          <w:szCs w:val="26"/>
        </w:rPr>
        <w:tab/>
        <w:t>S</w:t>
      </w:r>
      <w:r w:rsidRPr="00461D3C">
        <w:rPr>
          <w:rFonts w:ascii="Times New Roman" w:eastAsia="標楷體"/>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Y</w:t>
      </w:r>
      <w:r w:rsidR="00EC7A9A" w:rsidRPr="00461D3C">
        <w:rPr>
          <w:rFonts w:ascii="Times New Roman" w:eastAsia="標楷體"/>
          <w:sz w:val="26"/>
          <w:szCs w:val="26"/>
        </w:rPr>
        <w:t>.</w:t>
      </w:r>
      <w:r w:rsidRPr="00461D3C">
        <w:rPr>
          <w:rFonts w:ascii="Times New Roman" w:eastAsia="標楷體"/>
          <w:sz w:val="26"/>
          <w:szCs w:val="26"/>
        </w:rPr>
        <w:t>C</w:t>
      </w:r>
      <w:r w:rsidR="00EC7A9A" w:rsidRPr="00461D3C">
        <w:rPr>
          <w:rFonts w:ascii="Times New Roman" w:eastAsia="標楷體"/>
          <w:sz w:val="26"/>
          <w:szCs w:val="26"/>
        </w:rPr>
        <w:t>.</w:t>
      </w:r>
      <w:r w:rsidRPr="00461D3C">
        <w:rPr>
          <w:rFonts w:ascii="Times New Roman" w:eastAsia="標楷體"/>
          <w:sz w:val="26"/>
          <w:szCs w:val="26"/>
        </w:rPr>
        <w:t>Huang</w:t>
      </w:r>
      <w:r w:rsidR="00DE594A" w:rsidRPr="00461D3C">
        <w:rPr>
          <w:rFonts w:ascii="Times New Roman" w:eastAsia="標楷體"/>
          <w:sz w:val="26"/>
          <w:szCs w:val="26"/>
        </w:rPr>
        <w:t xml:space="preserve">  S</w:t>
      </w:r>
    </w:p>
    <w:p w:rsidR="008664B2" w:rsidRPr="00FE5CD2" w:rsidRDefault="008664B2">
      <w:pPr>
        <w:pStyle w:val="ab"/>
        <w:rPr>
          <w:rFonts w:eastAsia="標楷體"/>
        </w:rPr>
      </w:pPr>
      <w:r w:rsidRPr="00FE5CD2">
        <w:rPr>
          <w:rFonts w:eastAsia="標楷體"/>
        </w:rPr>
        <w:t>This course is designed for the graduate students, who have taken the fundamental aspects of fluid mechanics, to learn the advanced knowledge of fluid phenomena related to the field of environmental engineering.  This course includes 1</w:t>
      </w:r>
      <w:r w:rsidR="00FE5CD2">
        <w:rPr>
          <w:rFonts w:eastAsia="標楷體"/>
        </w:rPr>
        <w:t>）</w:t>
      </w:r>
      <w:r w:rsidRPr="00FE5CD2">
        <w:rPr>
          <w:rFonts w:eastAsia="標楷體"/>
        </w:rPr>
        <w:t xml:space="preserve"> dimensional analysis, similitude, and modeling; 2</w:t>
      </w:r>
      <w:r w:rsidR="00FE5CD2">
        <w:rPr>
          <w:rFonts w:eastAsia="標楷體"/>
        </w:rPr>
        <w:t>）</w:t>
      </w:r>
      <w:r w:rsidRPr="00FE5CD2">
        <w:rPr>
          <w:rFonts w:eastAsia="標楷體"/>
        </w:rPr>
        <w:t xml:space="preserve"> finite control volume analysis; 3</w:t>
      </w:r>
      <w:r w:rsidR="00FE5CD2">
        <w:rPr>
          <w:rFonts w:eastAsia="標楷體"/>
        </w:rPr>
        <w:t>）</w:t>
      </w:r>
      <w:r w:rsidRPr="00FE5CD2">
        <w:rPr>
          <w:rFonts w:eastAsia="標楷體"/>
        </w:rPr>
        <w:t xml:space="preserve"> differential analysis of fluid flow; 4</w:t>
      </w:r>
      <w:r w:rsidR="00FE5CD2">
        <w:rPr>
          <w:rFonts w:eastAsia="標楷體"/>
        </w:rPr>
        <w:t>）</w:t>
      </w:r>
      <w:r w:rsidRPr="00FE5CD2">
        <w:rPr>
          <w:rFonts w:eastAsia="標楷體"/>
        </w:rPr>
        <w:t xml:space="preserve"> compressible flow; 5</w:t>
      </w:r>
      <w:r w:rsidR="00FE5CD2">
        <w:rPr>
          <w:rFonts w:eastAsia="標楷體"/>
        </w:rPr>
        <w:t>）</w:t>
      </w:r>
      <w:r w:rsidRPr="00FE5CD2">
        <w:rPr>
          <w:rFonts w:eastAsia="標楷體"/>
        </w:rPr>
        <w:t xml:space="preserve"> viscous flow; and 6</w:t>
      </w:r>
      <w:r w:rsidR="00FE5CD2">
        <w:rPr>
          <w:rFonts w:eastAsia="標楷體"/>
        </w:rPr>
        <w:t>）</w:t>
      </w:r>
      <w:r w:rsidRPr="00FE5CD2">
        <w:rPr>
          <w:rFonts w:eastAsia="標楷體"/>
        </w:rPr>
        <w:t xml:space="preserve"> boundary-layer flow.</w:t>
      </w:r>
    </w:p>
    <w:p w:rsidR="008664B2" w:rsidRPr="00FE5CD2" w:rsidRDefault="009214F3"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br w:type="page"/>
      </w:r>
      <w:r w:rsidR="008664B2" w:rsidRPr="00FE5CD2">
        <w:rPr>
          <w:rFonts w:ascii="Times New Roman" w:eastAsia="標楷體"/>
        </w:rPr>
        <w:lastRenderedPageBreak/>
        <w:t>31901</w:t>
      </w:r>
      <w:r w:rsidR="0065385D" w:rsidRPr="00FE5CD2">
        <w:rPr>
          <w:rFonts w:ascii="Times New Roman" w:eastAsia="標楷體"/>
        </w:rPr>
        <w:t>1</w:t>
      </w:r>
      <w:r w:rsidR="008664B2" w:rsidRPr="00FE5CD2">
        <w:rPr>
          <w:rFonts w:ascii="Times New Roman" w:eastAsia="標楷體"/>
        </w:rPr>
        <w:t>傳輸理論與現象</w:t>
      </w:r>
      <w:r w:rsidR="008664B2" w:rsidRPr="00FE5CD2">
        <w:rPr>
          <w:rFonts w:ascii="Times New Roman" w:eastAsia="標楷體"/>
        </w:rPr>
        <w:tab/>
        <w:t>3</w:t>
      </w:r>
      <w:r w:rsidR="008664B2" w:rsidRPr="00FE5CD2">
        <w:rPr>
          <w:rFonts w:ascii="Times New Roman" w:eastAsia="標楷體"/>
        </w:rPr>
        <w:tab/>
      </w:r>
      <w:r w:rsidR="008664B2" w:rsidRPr="00FE5CD2">
        <w:rPr>
          <w:rFonts w:ascii="Times New Roman" w:eastAsia="標楷體"/>
        </w:rPr>
        <w:t>選</w:t>
      </w:r>
      <w:r w:rsidR="008664B2"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008664B2" w:rsidRPr="00FE5CD2">
        <w:rPr>
          <w:rFonts w:ascii="Times New Roman" w:eastAsia="標楷體"/>
        </w:rPr>
        <w:t>林傑</w:t>
      </w:r>
      <w:r w:rsidR="00DE594A" w:rsidRPr="00FE5CD2">
        <w:rPr>
          <w:rFonts w:ascii="Times New Roman" w:eastAsia="標楷體"/>
        </w:rPr>
        <w:t xml:space="preserve">  </w:t>
      </w:r>
      <w:r w:rsidR="00DE594A" w:rsidRPr="00FE5CD2">
        <w:rPr>
          <w:rFonts w:ascii="Times New Roman" w:eastAsia="標楷體"/>
        </w:rPr>
        <w:t>上</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本課程藉由介紹傳輸理論與現象探討可能引起環境衝擊之負面有害化學物質於不同環境介質中之擴散、濃縮、稀釋等效應對生態及人體健康風險之影響，課程內容包含了解污染物質於環境中之平衡、轉移及殘餘態，採用傳統質量、動量、能量傳輸流程應用於環境污染問題之解析，提供部份案例說明可能導致污染之化學物質於環境中之傳輸途徑與宿命，併以工程觀點討論其最佳之控制技術可行性。藉由熱力平衡基理與化學動力模式分析環境污染調查之客觀性與評估有害物質於處理製程中之破壞效率將是本課程之教學目標。</w:t>
      </w:r>
    </w:p>
    <w:p w:rsidR="008664B2" w:rsidRPr="00461D3C"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31901</w:t>
      </w:r>
      <w:r w:rsidR="0065385D" w:rsidRPr="00461D3C">
        <w:rPr>
          <w:rFonts w:ascii="Times New Roman" w:eastAsia="標楷體"/>
          <w:sz w:val="26"/>
          <w:szCs w:val="26"/>
        </w:rPr>
        <w:t>1</w:t>
      </w:r>
      <w:r w:rsidRPr="00461D3C">
        <w:rPr>
          <w:rFonts w:ascii="Times New Roman" w:eastAsia="標楷體"/>
          <w:sz w:val="26"/>
          <w:szCs w:val="26"/>
        </w:rPr>
        <w:tab/>
        <w:t>Transport Modeling and</w:t>
      </w:r>
      <w:r w:rsidRPr="00461D3C">
        <w:rPr>
          <w:rFonts w:ascii="Times New Roman" w:eastAsia="標楷體"/>
          <w:sz w:val="26"/>
          <w:szCs w:val="26"/>
        </w:rPr>
        <w:tab/>
        <w:t>3</w:t>
      </w:r>
      <w:r w:rsidRPr="00461D3C">
        <w:rPr>
          <w:rFonts w:ascii="Times New Roman" w:eastAsia="標楷體"/>
          <w:sz w:val="26"/>
          <w:szCs w:val="26"/>
        </w:rPr>
        <w:tab/>
        <w:t>S</w:t>
      </w:r>
      <w:r w:rsidRPr="00461D3C">
        <w:rPr>
          <w:rFonts w:ascii="Times New Roman" w:eastAsia="標楷體"/>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C</w:t>
      </w:r>
      <w:r w:rsidR="00EC7A9A" w:rsidRPr="00461D3C">
        <w:rPr>
          <w:rFonts w:ascii="Times New Roman" w:eastAsia="標楷體"/>
          <w:sz w:val="26"/>
          <w:szCs w:val="26"/>
        </w:rPr>
        <w:t>.</w:t>
      </w:r>
      <w:r w:rsidRPr="00461D3C">
        <w:rPr>
          <w:rFonts w:ascii="Times New Roman" w:eastAsia="標楷體"/>
          <w:sz w:val="26"/>
          <w:szCs w:val="26"/>
        </w:rPr>
        <w:t>Lin</w:t>
      </w:r>
      <w:r w:rsidR="00DE594A" w:rsidRPr="00461D3C">
        <w:rPr>
          <w:rFonts w:ascii="Times New Roman" w:eastAsia="標楷體"/>
          <w:sz w:val="26"/>
          <w:szCs w:val="26"/>
        </w:rPr>
        <w:t xml:space="preserve">  F</w:t>
      </w:r>
    </w:p>
    <w:p w:rsidR="008664B2" w:rsidRPr="00FE5CD2" w:rsidRDefault="008664B2" w:rsidP="00277630">
      <w:pPr>
        <w:pStyle w:val="ac"/>
        <w:snapToGrid w:val="0"/>
        <w:spacing w:before="0" w:afterLines="50" w:after="120" w:line="240" w:lineRule="exact"/>
        <w:rPr>
          <w:rFonts w:eastAsia="標楷體"/>
        </w:rPr>
      </w:pPr>
      <w:r w:rsidRPr="00FE5CD2">
        <w:rPr>
          <w:rFonts w:eastAsia="標楷體"/>
        </w:rPr>
        <w:tab/>
        <w:t>Phenomena for Environmental</w:t>
      </w:r>
    </w:p>
    <w:p w:rsidR="008664B2" w:rsidRPr="00FE5CD2" w:rsidRDefault="008664B2" w:rsidP="00277630">
      <w:pPr>
        <w:pStyle w:val="ac"/>
        <w:snapToGrid w:val="0"/>
        <w:spacing w:before="0" w:afterLines="50" w:after="120" w:line="240" w:lineRule="exact"/>
        <w:rPr>
          <w:rFonts w:eastAsia="標楷體"/>
        </w:rPr>
      </w:pPr>
      <w:r w:rsidRPr="00FE5CD2">
        <w:rPr>
          <w:rFonts w:eastAsia="標楷體"/>
        </w:rPr>
        <w:tab/>
        <w:t>Media</w:t>
      </w:r>
    </w:p>
    <w:p w:rsidR="008664B2" w:rsidRPr="00FE5CD2" w:rsidRDefault="008664B2">
      <w:pPr>
        <w:pStyle w:val="ab"/>
        <w:rPr>
          <w:rFonts w:eastAsia="標楷體"/>
        </w:rPr>
      </w:pPr>
      <w:r w:rsidRPr="00FE5CD2">
        <w:rPr>
          <w:rFonts w:eastAsia="標楷體"/>
        </w:rPr>
        <w:t>This course will discuss an anthropogenic chemical that has been released from a production, isolation, or treatment process to one of the environmental phases</w:t>
      </w:r>
      <w:r w:rsidRPr="00FE5CD2">
        <w:rPr>
          <w:rFonts w:eastAsia="標楷體"/>
        </w:rPr>
        <w:t>（</w:t>
      </w:r>
      <w:r w:rsidRPr="00FE5CD2">
        <w:rPr>
          <w:rFonts w:eastAsia="標楷體"/>
        </w:rPr>
        <w:t>air, water, or soil</w:t>
      </w:r>
      <w:r w:rsidRPr="00FE5CD2">
        <w:rPr>
          <w:rFonts w:eastAsia="標楷體"/>
        </w:rPr>
        <w:t>）</w:t>
      </w:r>
      <w:r w:rsidRPr="00FE5CD2">
        <w:rPr>
          <w:rFonts w:eastAsia="標楷體"/>
        </w:rPr>
        <w:t>.There is then an immediate need to know how it affects humans and the ecosystem; how we can isolate it from the ecosystem and minimize the risk resulting from it. The primary content is to introduce the transport modeling, and the fate of the hazardous chemical. The core of this environmental engineering discipline is to confront with the final equilibrium state of the compound in the natural environment; i.e., which of the environmental phases is the most favorable and how much resides in each at equilibrium? How fast does the compound move from one phase to another; what is the residence time in each phase; and how fast does it degrade or change its original state? The answer requires the applications of concepts from chemical kinetics and transport phenomena. This course will adopt an approach similar to the integrated heat-, mass-, and momentum-transport course of chemical and mechanical engineering curricula and provide examples of transport processes relevant to the three main environmental media-air, water, and soil. The principles introduced here clarify the basis of new and improved models and designs in environmental engineering.</w:t>
      </w:r>
    </w:p>
    <w:p w:rsidR="008664B2" w:rsidRPr="00FE5CD2" w:rsidRDefault="008664B2"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31901</w:t>
      </w:r>
      <w:r w:rsidR="0065385D" w:rsidRPr="00FE5CD2">
        <w:rPr>
          <w:rFonts w:ascii="Times New Roman" w:eastAsia="標楷體"/>
        </w:rPr>
        <w:t>2</w:t>
      </w:r>
      <w:r w:rsidRPr="00FE5CD2">
        <w:rPr>
          <w:rFonts w:ascii="Times New Roman" w:eastAsia="標楷體"/>
        </w:rPr>
        <w:t>厭氧生物技術</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郭文健</w:t>
      </w:r>
      <w:r w:rsidR="00DE594A" w:rsidRPr="00FE5CD2">
        <w:rPr>
          <w:rFonts w:ascii="Times New Roman" w:eastAsia="標楷體"/>
        </w:rPr>
        <w:t xml:space="preserve">  </w:t>
      </w:r>
      <w:r w:rsidR="00DE594A" w:rsidRPr="00FE5CD2">
        <w:rPr>
          <w:rFonts w:ascii="Times New Roman" w:eastAsia="標楷體"/>
        </w:rPr>
        <w:t>上</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從基本厭氧處理原理，微生物特性，進到厭氧處理時之環境、條件、參數控制，最終應用於不同之產業，給學生對厭氧生物技術有一完整之觀念，並能據以實施及應用。</w:t>
      </w:r>
    </w:p>
    <w:p w:rsidR="008664B2" w:rsidRPr="00461D3C"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31901</w:t>
      </w:r>
      <w:r w:rsidR="0065385D" w:rsidRPr="00461D3C">
        <w:rPr>
          <w:rFonts w:ascii="Times New Roman" w:eastAsia="標楷體"/>
          <w:sz w:val="26"/>
          <w:szCs w:val="26"/>
        </w:rPr>
        <w:t>2</w:t>
      </w:r>
      <w:r w:rsidRPr="00461D3C">
        <w:rPr>
          <w:rFonts w:ascii="Times New Roman" w:eastAsia="標楷體"/>
          <w:sz w:val="26"/>
          <w:szCs w:val="26"/>
        </w:rPr>
        <w:tab/>
        <w:t>Anaerobic Biotechnology</w:t>
      </w:r>
      <w:r w:rsidRPr="00461D3C">
        <w:rPr>
          <w:rFonts w:ascii="Times New Roman" w:eastAsia="標楷體"/>
          <w:sz w:val="26"/>
          <w:szCs w:val="26"/>
        </w:rPr>
        <w:tab/>
        <w:t>3</w:t>
      </w:r>
      <w:r w:rsidRPr="00461D3C">
        <w:rPr>
          <w:rFonts w:ascii="Times New Roman" w:eastAsia="標楷體"/>
          <w:sz w:val="26"/>
          <w:szCs w:val="26"/>
        </w:rPr>
        <w:tab/>
      </w:r>
      <w:r w:rsidR="00FE5CD2" w:rsidRPr="00461D3C">
        <w:rPr>
          <w:rFonts w:ascii="Times New Roman" w:eastAsia="標楷體"/>
          <w:sz w:val="26"/>
          <w:szCs w:val="26"/>
        </w:rPr>
        <w:t>S</w:t>
      </w:r>
      <w:r w:rsidRPr="00461D3C">
        <w:rPr>
          <w:rFonts w:ascii="Times New Roman" w:eastAsia="標楷體"/>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W</w:t>
      </w:r>
      <w:r w:rsidR="00EC7A9A" w:rsidRPr="00461D3C">
        <w:rPr>
          <w:rFonts w:ascii="Times New Roman" w:eastAsia="標楷體"/>
          <w:sz w:val="26"/>
          <w:szCs w:val="26"/>
        </w:rPr>
        <w:t>.</w:t>
      </w:r>
      <w:r w:rsidRPr="00461D3C">
        <w:rPr>
          <w:rFonts w:ascii="Times New Roman" w:eastAsia="標楷體"/>
          <w:sz w:val="26"/>
          <w:szCs w:val="26"/>
        </w:rPr>
        <w:t>C</w:t>
      </w:r>
      <w:r w:rsidR="00EC7A9A" w:rsidRPr="00461D3C">
        <w:rPr>
          <w:rFonts w:ascii="Times New Roman" w:eastAsia="標楷體"/>
          <w:sz w:val="26"/>
          <w:szCs w:val="26"/>
        </w:rPr>
        <w:t>.</w:t>
      </w:r>
      <w:r w:rsidRPr="00461D3C">
        <w:rPr>
          <w:rFonts w:ascii="Times New Roman" w:eastAsia="標楷體"/>
          <w:sz w:val="26"/>
          <w:szCs w:val="26"/>
        </w:rPr>
        <w:t>Kuo</w:t>
      </w:r>
      <w:r w:rsidR="00DE594A" w:rsidRPr="00461D3C">
        <w:rPr>
          <w:rFonts w:ascii="Times New Roman" w:eastAsia="標楷體"/>
          <w:sz w:val="26"/>
          <w:szCs w:val="26"/>
        </w:rPr>
        <w:t xml:space="preserve">  F</w:t>
      </w:r>
    </w:p>
    <w:p w:rsidR="008664B2" w:rsidRDefault="008664B2" w:rsidP="00395C45">
      <w:pPr>
        <w:ind w:firstLineChars="225" w:firstLine="540"/>
        <w:jc w:val="both"/>
        <w:rPr>
          <w:rFonts w:eastAsia="標楷體"/>
        </w:rPr>
      </w:pPr>
      <w:r w:rsidRPr="00FE5CD2">
        <w:rPr>
          <w:rFonts w:eastAsia="標楷體"/>
        </w:rPr>
        <w:t>From fundamental anaerobic theory, microbial characterics, to environment, conditions, and controlling parameters, eventually to the application of different industries, this course aims to give the students a complete concept of anaerobic treatment so the students can practically put the anaerobic techniques in their applications.</w:t>
      </w:r>
    </w:p>
    <w:p w:rsidR="005060D9" w:rsidRPr="005060D9" w:rsidRDefault="005575BE"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color w:val="FF0000"/>
        </w:rPr>
      </w:pPr>
      <w:r>
        <w:rPr>
          <w:rFonts w:ascii="Times New Roman" w:eastAsia="標楷體"/>
        </w:rPr>
        <w:br w:type="page"/>
      </w:r>
      <w:r w:rsidR="005060D9" w:rsidRPr="005060D9">
        <w:rPr>
          <w:rFonts w:ascii="Times New Roman" w:eastAsia="標楷體"/>
          <w:color w:val="FF0000"/>
        </w:rPr>
        <w:lastRenderedPageBreak/>
        <w:t>31901</w:t>
      </w:r>
      <w:r w:rsidR="005060D9" w:rsidRPr="005060D9">
        <w:rPr>
          <w:rFonts w:ascii="Times New Roman" w:eastAsia="標楷體" w:hint="eastAsia"/>
          <w:color w:val="FF0000"/>
        </w:rPr>
        <w:t>3</w:t>
      </w:r>
      <w:r w:rsidR="005060D9" w:rsidRPr="005060D9">
        <w:rPr>
          <w:rFonts w:ascii="Times New Roman" w:eastAsia="標楷體" w:hint="eastAsia"/>
          <w:color w:val="FF0000"/>
        </w:rPr>
        <w:t>奈米科技在環境科學上</w:t>
      </w:r>
      <w:r w:rsidR="005060D9" w:rsidRPr="005060D9">
        <w:rPr>
          <w:rFonts w:ascii="Times New Roman" w:eastAsia="標楷體"/>
          <w:color w:val="FF0000"/>
        </w:rPr>
        <w:tab/>
      </w:r>
      <w:r w:rsidR="005060D9" w:rsidRPr="005060D9">
        <w:rPr>
          <w:rFonts w:ascii="Times New Roman" w:eastAsia="標楷體" w:hint="eastAsia"/>
          <w:color w:val="FF0000"/>
        </w:rPr>
        <w:t>2</w:t>
      </w:r>
      <w:r w:rsidR="005060D9" w:rsidRPr="005060D9">
        <w:rPr>
          <w:rFonts w:ascii="Times New Roman" w:eastAsia="標楷體" w:hint="eastAsia"/>
          <w:color w:val="FF0000"/>
        </w:rPr>
        <w:tab/>
      </w:r>
      <w:r w:rsidR="005060D9" w:rsidRPr="005060D9">
        <w:rPr>
          <w:rFonts w:ascii="Times New Roman" w:eastAsia="標楷體"/>
          <w:color w:val="FF0000"/>
        </w:rPr>
        <w:t>選</w:t>
      </w:r>
      <w:r w:rsidR="005060D9" w:rsidRPr="005060D9">
        <w:rPr>
          <w:rFonts w:ascii="Times New Roman" w:eastAsia="標楷體"/>
          <w:color w:val="FF0000"/>
        </w:rPr>
        <w:tab/>
      </w:r>
      <w:r w:rsidR="005060D9" w:rsidRPr="005060D9">
        <w:rPr>
          <w:rFonts w:ascii="Times New Roman" w:eastAsia="標楷體" w:hint="eastAsia"/>
          <w:color w:val="FF0000"/>
        </w:rPr>
        <w:tab/>
      </w:r>
      <w:r w:rsidR="005060D9" w:rsidRPr="005060D9">
        <w:rPr>
          <w:rFonts w:ascii="Times New Roman" w:eastAsia="標楷體" w:hint="eastAsia"/>
          <w:color w:val="FF0000"/>
        </w:rPr>
        <w:tab/>
      </w:r>
      <w:r w:rsidR="005060D9" w:rsidRPr="005060D9">
        <w:rPr>
          <w:rFonts w:ascii="Times New Roman" w:eastAsia="標楷體" w:hint="eastAsia"/>
          <w:color w:val="FF0000"/>
        </w:rPr>
        <w:t>黃益助</w:t>
      </w:r>
      <w:r w:rsidR="005060D9" w:rsidRPr="005060D9">
        <w:rPr>
          <w:rFonts w:ascii="Times New Roman" w:eastAsia="標楷體"/>
          <w:color w:val="FF0000"/>
        </w:rPr>
        <w:t xml:space="preserve">  </w:t>
      </w:r>
      <w:r w:rsidR="005060D9" w:rsidRPr="005060D9">
        <w:rPr>
          <w:rFonts w:ascii="Times New Roman" w:eastAsia="標楷體"/>
          <w:color w:val="FF0000"/>
        </w:rPr>
        <w:t>上</w:t>
      </w:r>
    </w:p>
    <w:p w:rsidR="005060D9" w:rsidRPr="005060D9" w:rsidRDefault="005060D9" w:rsidP="00277630">
      <w:pPr>
        <w:pStyle w:val="ac"/>
        <w:snapToGrid w:val="0"/>
        <w:spacing w:before="0" w:afterLines="50" w:after="120" w:line="240" w:lineRule="exact"/>
        <w:rPr>
          <w:rFonts w:eastAsia="標楷體"/>
          <w:color w:val="FF0000"/>
          <w:sz w:val="28"/>
          <w:szCs w:val="28"/>
        </w:rPr>
      </w:pPr>
      <w:r w:rsidRPr="005060D9">
        <w:rPr>
          <w:rFonts w:eastAsia="標楷體" w:hint="eastAsia"/>
          <w:color w:val="FF0000"/>
        </w:rPr>
        <w:tab/>
      </w:r>
      <w:r w:rsidRPr="005060D9">
        <w:rPr>
          <w:rFonts w:eastAsia="標楷體" w:hint="eastAsia"/>
          <w:color w:val="FF0000"/>
          <w:sz w:val="28"/>
          <w:szCs w:val="28"/>
        </w:rPr>
        <w:t>之應用</w:t>
      </w:r>
    </w:p>
    <w:p w:rsidR="005060D9" w:rsidRPr="005060D9" w:rsidRDefault="005060D9" w:rsidP="005060D9">
      <w:pPr>
        <w:pStyle w:val="a4"/>
        <w:rPr>
          <w:rFonts w:ascii="Times New Roman" w:eastAsia="標楷體" w:hAnsi="Times New Roman"/>
          <w:color w:val="FF0000"/>
          <w:sz w:val="24"/>
          <w:szCs w:val="24"/>
        </w:rPr>
      </w:pPr>
      <w:r w:rsidRPr="005060D9">
        <w:rPr>
          <w:rFonts w:ascii="Times New Roman" w:eastAsia="標楷體" w:hAnsi="Times New Roman" w:hint="eastAsia"/>
          <w:color w:val="FF0000"/>
          <w:sz w:val="24"/>
          <w:szCs w:val="24"/>
        </w:rPr>
        <w:t>國內、外奈米科學與技術不斷創新及發展，本課程目的將奈米科技應用於環境科學上，課程內容包括：增進奈米材料理論及物化特性、提升奈米科學與技術之理論與應用、整合說明奈米技術在環境科學上的技術與應用、培植環境與奈米科技相關人才。</w:t>
      </w:r>
    </w:p>
    <w:p w:rsidR="005060D9" w:rsidRPr="005060D9" w:rsidRDefault="005060D9"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color w:val="FF0000"/>
          <w:sz w:val="26"/>
          <w:szCs w:val="26"/>
        </w:rPr>
      </w:pPr>
      <w:r w:rsidRPr="005060D9">
        <w:rPr>
          <w:rFonts w:ascii="Times New Roman" w:eastAsia="標楷體"/>
          <w:color w:val="FF0000"/>
          <w:sz w:val="26"/>
          <w:szCs w:val="26"/>
        </w:rPr>
        <w:t>31901</w:t>
      </w:r>
      <w:r w:rsidRPr="005060D9">
        <w:rPr>
          <w:rFonts w:ascii="Times New Roman" w:eastAsia="標楷體" w:hint="eastAsia"/>
          <w:color w:val="FF0000"/>
          <w:sz w:val="26"/>
          <w:szCs w:val="26"/>
        </w:rPr>
        <w:t>3</w:t>
      </w:r>
      <w:r w:rsidRPr="005060D9">
        <w:rPr>
          <w:rFonts w:ascii="Times New Roman" w:eastAsia="標楷體"/>
          <w:color w:val="FF0000"/>
          <w:sz w:val="26"/>
          <w:szCs w:val="26"/>
        </w:rPr>
        <w:tab/>
        <w:t>Nanotechnology in</w:t>
      </w:r>
      <w:r w:rsidRPr="005060D9">
        <w:rPr>
          <w:rFonts w:ascii="Times New Roman" w:eastAsia="標楷體"/>
          <w:color w:val="FF0000"/>
          <w:sz w:val="26"/>
          <w:szCs w:val="26"/>
        </w:rPr>
        <w:tab/>
      </w:r>
      <w:r w:rsidRPr="005060D9">
        <w:rPr>
          <w:rFonts w:ascii="Times New Roman" w:eastAsia="標楷體" w:hint="eastAsia"/>
          <w:color w:val="FF0000"/>
          <w:sz w:val="26"/>
          <w:szCs w:val="26"/>
        </w:rPr>
        <w:t>2</w:t>
      </w:r>
      <w:r w:rsidRPr="005060D9">
        <w:rPr>
          <w:rFonts w:ascii="Times New Roman" w:eastAsia="標楷體"/>
          <w:color w:val="FF0000"/>
          <w:sz w:val="26"/>
          <w:szCs w:val="26"/>
        </w:rPr>
        <w:tab/>
        <w:t>S</w:t>
      </w:r>
      <w:r w:rsidRPr="005060D9">
        <w:rPr>
          <w:rFonts w:ascii="Times New Roman" w:eastAsia="標楷體"/>
          <w:color w:val="FF0000"/>
          <w:sz w:val="26"/>
          <w:szCs w:val="26"/>
        </w:rPr>
        <w:tab/>
      </w:r>
      <w:r w:rsidRPr="005060D9">
        <w:rPr>
          <w:rFonts w:ascii="Times New Roman" w:eastAsia="標楷體" w:hint="eastAsia"/>
          <w:color w:val="FF0000"/>
          <w:sz w:val="26"/>
          <w:szCs w:val="26"/>
        </w:rPr>
        <w:tab/>
      </w:r>
      <w:r w:rsidRPr="005060D9">
        <w:rPr>
          <w:rFonts w:ascii="Times New Roman" w:eastAsia="標楷體" w:hint="eastAsia"/>
          <w:color w:val="FF0000"/>
          <w:sz w:val="26"/>
          <w:szCs w:val="26"/>
        </w:rPr>
        <w:tab/>
      </w:r>
      <w:r w:rsidRPr="005060D9">
        <w:rPr>
          <w:rFonts w:ascii="Times New Roman" w:eastAsia="標楷體"/>
          <w:color w:val="FF0000"/>
          <w:sz w:val="26"/>
          <w:szCs w:val="26"/>
        </w:rPr>
        <w:t>Y.C.</w:t>
      </w:r>
      <w:r w:rsidRPr="005060D9">
        <w:rPr>
          <w:rFonts w:ascii="Times New Roman" w:eastAsia="標楷體" w:hint="eastAsia"/>
          <w:color w:val="FF0000"/>
          <w:sz w:val="26"/>
          <w:szCs w:val="26"/>
        </w:rPr>
        <w:t xml:space="preserve"> </w:t>
      </w:r>
      <w:r w:rsidRPr="005060D9">
        <w:rPr>
          <w:rFonts w:ascii="Times New Roman" w:eastAsia="標楷體"/>
          <w:color w:val="FF0000"/>
          <w:sz w:val="26"/>
          <w:szCs w:val="26"/>
        </w:rPr>
        <w:t>Huang  F</w:t>
      </w:r>
    </w:p>
    <w:p w:rsidR="005060D9" w:rsidRPr="005060D9" w:rsidRDefault="005060D9" w:rsidP="00277630">
      <w:pPr>
        <w:pStyle w:val="ac"/>
        <w:snapToGrid w:val="0"/>
        <w:spacing w:before="0" w:afterLines="50" w:after="120" w:line="240" w:lineRule="exact"/>
        <w:rPr>
          <w:rFonts w:eastAsia="標楷體"/>
          <w:color w:val="FF0000"/>
        </w:rPr>
      </w:pPr>
      <w:r w:rsidRPr="005060D9">
        <w:rPr>
          <w:rFonts w:eastAsia="標楷體" w:hint="eastAsia"/>
          <w:color w:val="FF0000"/>
        </w:rPr>
        <w:tab/>
      </w:r>
      <w:r w:rsidRPr="005060D9">
        <w:rPr>
          <w:rFonts w:eastAsia="標楷體"/>
          <w:color w:val="FF0000"/>
        </w:rPr>
        <w:t>Environmental Application</w:t>
      </w:r>
    </w:p>
    <w:p w:rsidR="005060D9" w:rsidRPr="005060D9" w:rsidRDefault="005060D9" w:rsidP="005060D9">
      <w:pPr>
        <w:ind w:firstLineChars="225" w:firstLine="540"/>
        <w:jc w:val="both"/>
        <w:rPr>
          <w:rFonts w:eastAsia="標楷體"/>
          <w:color w:val="FF0000"/>
        </w:rPr>
      </w:pPr>
      <w:r w:rsidRPr="005060D9">
        <w:rPr>
          <w:rFonts w:eastAsia="標楷體"/>
          <w:color w:val="FF0000"/>
        </w:rPr>
        <w:t xml:space="preserve">Nano science and technology </w:t>
      </w:r>
      <w:r w:rsidRPr="005060D9">
        <w:rPr>
          <w:rFonts w:eastAsia="標楷體" w:hint="eastAsia"/>
          <w:color w:val="FF0000"/>
        </w:rPr>
        <w:t>is</w:t>
      </w:r>
      <w:r w:rsidRPr="005060D9">
        <w:rPr>
          <w:rFonts w:eastAsia="標楷體"/>
          <w:color w:val="FF0000"/>
        </w:rPr>
        <w:t xml:space="preserve"> </w:t>
      </w:r>
      <w:r w:rsidRPr="005060D9">
        <w:rPr>
          <w:rFonts w:eastAsia="標楷體" w:hint="eastAsia"/>
          <w:color w:val="FF0000"/>
        </w:rPr>
        <w:t xml:space="preserve">dynamically </w:t>
      </w:r>
      <w:r w:rsidRPr="005060D9">
        <w:rPr>
          <w:rFonts w:eastAsia="標楷體"/>
          <w:color w:val="FF0000"/>
        </w:rPr>
        <w:t>innovat</w:t>
      </w:r>
      <w:r w:rsidRPr="005060D9">
        <w:rPr>
          <w:rFonts w:eastAsia="標楷體" w:hint="eastAsia"/>
          <w:color w:val="FF0000"/>
        </w:rPr>
        <w:t>ing</w:t>
      </w:r>
      <w:r w:rsidRPr="005060D9">
        <w:rPr>
          <w:rFonts w:eastAsia="標楷體"/>
          <w:color w:val="FF0000"/>
        </w:rPr>
        <w:t xml:space="preserve"> and develop</w:t>
      </w:r>
      <w:r w:rsidRPr="005060D9">
        <w:rPr>
          <w:rFonts w:eastAsia="標楷體" w:hint="eastAsia"/>
          <w:color w:val="FF0000"/>
        </w:rPr>
        <w:t>ing.</w:t>
      </w:r>
      <w:r w:rsidRPr="005060D9">
        <w:rPr>
          <w:rFonts w:eastAsia="標楷體"/>
          <w:color w:val="FF0000"/>
        </w:rPr>
        <w:t xml:space="preserve"> Th</w:t>
      </w:r>
      <w:r w:rsidRPr="005060D9">
        <w:rPr>
          <w:rFonts w:eastAsia="標楷體" w:hint="eastAsia"/>
          <w:color w:val="FF0000"/>
        </w:rPr>
        <w:t>e</w:t>
      </w:r>
      <w:r w:rsidRPr="005060D9">
        <w:rPr>
          <w:rFonts w:eastAsia="標楷體"/>
          <w:color w:val="FF0000"/>
        </w:rPr>
        <w:t xml:space="preserve"> purpose </w:t>
      </w:r>
      <w:r w:rsidRPr="005060D9">
        <w:rPr>
          <w:rFonts w:eastAsia="標楷體" w:hint="eastAsia"/>
          <w:color w:val="FF0000"/>
        </w:rPr>
        <w:t xml:space="preserve">of this </w:t>
      </w:r>
      <w:r w:rsidRPr="005060D9">
        <w:rPr>
          <w:rFonts w:eastAsia="標楷體"/>
          <w:color w:val="FF0000"/>
        </w:rPr>
        <w:t xml:space="preserve">course </w:t>
      </w:r>
      <w:r w:rsidRPr="005060D9">
        <w:rPr>
          <w:rFonts w:eastAsia="標楷體" w:hint="eastAsia"/>
          <w:color w:val="FF0000"/>
        </w:rPr>
        <w:t>is to apply</w:t>
      </w:r>
      <w:r w:rsidRPr="005060D9">
        <w:rPr>
          <w:rFonts w:eastAsia="標楷體"/>
          <w:color w:val="FF0000"/>
        </w:rPr>
        <w:t xml:space="preserve"> </w:t>
      </w:r>
      <w:r w:rsidRPr="005060D9">
        <w:rPr>
          <w:rFonts w:eastAsia="標楷體" w:hint="eastAsia"/>
          <w:color w:val="FF0000"/>
        </w:rPr>
        <w:t xml:space="preserve">the </w:t>
      </w:r>
      <w:r w:rsidRPr="005060D9">
        <w:rPr>
          <w:rFonts w:eastAsia="標楷體"/>
          <w:color w:val="FF0000"/>
        </w:rPr>
        <w:t xml:space="preserve">nano science and technology to </w:t>
      </w:r>
      <w:r w:rsidRPr="005060D9">
        <w:rPr>
          <w:rFonts w:eastAsia="標楷體" w:hint="eastAsia"/>
          <w:color w:val="FF0000"/>
        </w:rPr>
        <w:t xml:space="preserve">the </w:t>
      </w:r>
      <w:r w:rsidRPr="005060D9">
        <w:rPr>
          <w:rFonts w:eastAsia="標楷體"/>
          <w:color w:val="FF0000"/>
        </w:rPr>
        <w:t xml:space="preserve">environmental science. The </w:t>
      </w:r>
      <w:r w:rsidRPr="005060D9">
        <w:rPr>
          <w:rFonts w:eastAsia="標楷體" w:hint="eastAsia"/>
          <w:color w:val="FF0000"/>
        </w:rPr>
        <w:t xml:space="preserve">contents </w:t>
      </w:r>
      <w:r w:rsidRPr="005060D9">
        <w:rPr>
          <w:rFonts w:eastAsia="標楷體"/>
          <w:color w:val="FF0000"/>
        </w:rPr>
        <w:t xml:space="preserve">include </w:t>
      </w:r>
      <w:r w:rsidRPr="005060D9">
        <w:rPr>
          <w:rFonts w:eastAsia="標楷體" w:hint="eastAsia"/>
          <w:color w:val="FF0000"/>
        </w:rPr>
        <w:t>improvement</w:t>
      </w:r>
      <w:r w:rsidRPr="005060D9">
        <w:rPr>
          <w:rFonts w:eastAsia="標楷體"/>
          <w:color w:val="FF0000"/>
        </w:rPr>
        <w:t xml:space="preserve"> </w:t>
      </w:r>
      <w:r w:rsidRPr="005060D9">
        <w:rPr>
          <w:rFonts w:eastAsia="標楷體" w:hint="eastAsia"/>
          <w:color w:val="FF0000"/>
        </w:rPr>
        <w:t xml:space="preserve">of </w:t>
      </w:r>
      <w:r w:rsidRPr="005060D9">
        <w:rPr>
          <w:rFonts w:eastAsia="標楷體"/>
          <w:color w:val="FF0000"/>
        </w:rPr>
        <w:t xml:space="preserve">the theory and </w:t>
      </w:r>
      <w:r w:rsidRPr="005060D9">
        <w:rPr>
          <w:rFonts w:eastAsia="標楷體" w:hint="eastAsia"/>
          <w:color w:val="FF0000"/>
        </w:rPr>
        <w:t xml:space="preserve">physical-chemical </w:t>
      </w:r>
      <w:r w:rsidRPr="005060D9">
        <w:rPr>
          <w:rFonts w:eastAsia="標楷體"/>
          <w:color w:val="FF0000"/>
        </w:rPr>
        <w:t>characteristic</w:t>
      </w:r>
      <w:r w:rsidRPr="005060D9">
        <w:rPr>
          <w:rFonts w:eastAsia="標楷體" w:hint="eastAsia"/>
          <w:color w:val="FF0000"/>
        </w:rPr>
        <w:t>s</w:t>
      </w:r>
      <w:r w:rsidRPr="005060D9">
        <w:rPr>
          <w:rFonts w:eastAsia="標楷體"/>
          <w:color w:val="FF0000"/>
        </w:rPr>
        <w:t xml:space="preserve"> of nano materials, promot</w:t>
      </w:r>
      <w:r w:rsidRPr="005060D9">
        <w:rPr>
          <w:rFonts w:eastAsia="標楷體" w:hint="eastAsia"/>
          <w:color w:val="FF0000"/>
        </w:rPr>
        <w:t xml:space="preserve">ion of </w:t>
      </w:r>
      <w:r w:rsidRPr="005060D9">
        <w:rPr>
          <w:rFonts w:eastAsia="標楷體"/>
          <w:color w:val="FF0000"/>
        </w:rPr>
        <w:t xml:space="preserve">the theory and application of </w:t>
      </w:r>
      <w:r w:rsidRPr="005060D9">
        <w:rPr>
          <w:rFonts w:eastAsia="標楷體" w:hint="eastAsia"/>
          <w:color w:val="FF0000"/>
        </w:rPr>
        <w:t xml:space="preserve">the </w:t>
      </w:r>
      <w:r w:rsidRPr="005060D9">
        <w:rPr>
          <w:rFonts w:eastAsia="標楷體"/>
          <w:color w:val="FF0000"/>
        </w:rPr>
        <w:t xml:space="preserve">nano science and technology, </w:t>
      </w:r>
      <w:r w:rsidRPr="005060D9">
        <w:rPr>
          <w:rFonts w:eastAsia="標楷體" w:hint="eastAsia"/>
          <w:color w:val="FF0000"/>
        </w:rPr>
        <w:t xml:space="preserve">integral </w:t>
      </w:r>
      <w:r w:rsidRPr="005060D9">
        <w:rPr>
          <w:rFonts w:eastAsia="標楷體"/>
          <w:color w:val="FF0000"/>
        </w:rPr>
        <w:t>illustrat</w:t>
      </w:r>
      <w:r w:rsidRPr="005060D9">
        <w:rPr>
          <w:rFonts w:eastAsia="標楷體" w:hint="eastAsia"/>
          <w:color w:val="FF0000"/>
        </w:rPr>
        <w:t>ion</w:t>
      </w:r>
      <w:r w:rsidRPr="005060D9">
        <w:rPr>
          <w:rFonts w:eastAsia="標楷體"/>
          <w:color w:val="FF0000"/>
        </w:rPr>
        <w:t xml:space="preserve"> </w:t>
      </w:r>
      <w:r w:rsidRPr="005060D9">
        <w:rPr>
          <w:rFonts w:eastAsia="標楷體" w:hint="eastAsia"/>
          <w:color w:val="FF0000"/>
        </w:rPr>
        <w:t xml:space="preserve">of </w:t>
      </w:r>
      <w:r w:rsidRPr="005060D9">
        <w:rPr>
          <w:rFonts w:eastAsia="標楷體"/>
          <w:color w:val="FF0000"/>
        </w:rPr>
        <w:t xml:space="preserve">the nano technology and application </w:t>
      </w:r>
      <w:r w:rsidRPr="005060D9">
        <w:rPr>
          <w:rFonts w:eastAsia="標楷體" w:hint="eastAsia"/>
          <w:color w:val="FF0000"/>
        </w:rPr>
        <w:t>on</w:t>
      </w:r>
      <w:r w:rsidRPr="005060D9">
        <w:rPr>
          <w:rFonts w:eastAsia="標楷體"/>
          <w:color w:val="FF0000"/>
        </w:rPr>
        <w:t xml:space="preserve"> environmental science, cultivat</w:t>
      </w:r>
      <w:r w:rsidRPr="005060D9">
        <w:rPr>
          <w:rFonts w:eastAsia="標楷體" w:hint="eastAsia"/>
          <w:color w:val="FF0000"/>
        </w:rPr>
        <w:t xml:space="preserve">ion of the </w:t>
      </w:r>
      <w:r w:rsidRPr="005060D9">
        <w:rPr>
          <w:rFonts w:eastAsia="標楷體"/>
          <w:color w:val="FF0000"/>
        </w:rPr>
        <w:t>researcher</w:t>
      </w:r>
      <w:r w:rsidRPr="005060D9">
        <w:rPr>
          <w:rFonts w:eastAsia="標楷體" w:hint="eastAsia"/>
          <w:color w:val="FF0000"/>
        </w:rPr>
        <w:t>s</w:t>
      </w:r>
      <w:r w:rsidRPr="005060D9">
        <w:rPr>
          <w:rFonts w:eastAsia="標楷體"/>
          <w:color w:val="FF0000"/>
        </w:rPr>
        <w:t xml:space="preserve"> working</w:t>
      </w:r>
      <w:r w:rsidRPr="005060D9">
        <w:rPr>
          <w:rFonts w:eastAsia="標楷體" w:hint="eastAsia"/>
          <w:color w:val="FF0000"/>
        </w:rPr>
        <w:t xml:space="preserve"> on the</w:t>
      </w:r>
      <w:r w:rsidRPr="005060D9">
        <w:rPr>
          <w:rFonts w:eastAsia="標楷體"/>
          <w:color w:val="FF0000"/>
        </w:rPr>
        <w:t xml:space="preserve"> </w:t>
      </w:r>
      <w:r w:rsidRPr="005060D9">
        <w:rPr>
          <w:rFonts w:eastAsia="標楷體" w:hint="eastAsia"/>
          <w:color w:val="FF0000"/>
        </w:rPr>
        <w:t xml:space="preserve">field of </w:t>
      </w:r>
      <w:r w:rsidRPr="005060D9">
        <w:rPr>
          <w:rFonts w:eastAsia="標楷體"/>
          <w:color w:val="FF0000"/>
        </w:rPr>
        <w:t>environment and nano technology.</w:t>
      </w:r>
    </w:p>
    <w:p w:rsidR="00F3086E" w:rsidRPr="00FE5CD2" w:rsidRDefault="00F3086E"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319014</w:t>
      </w:r>
      <w:r w:rsidRPr="00FE5CD2">
        <w:rPr>
          <w:rFonts w:ascii="Times New Roman" w:eastAsia="標楷體"/>
        </w:rPr>
        <w:t>專題研究</w:t>
      </w:r>
      <w:r w:rsidR="00FE5CD2" w:rsidRPr="00461D3C">
        <w:rPr>
          <w:rFonts w:ascii="Times New Roman" w:eastAsia="標楷體"/>
          <w:color w:val="FF0000"/>
        </w:rPr>
        <w:t>（</w:t>
      </w:r>
      <w:r w:rsidR="00F6633F" w:rsidRPr="00461D3C">
        <w:rPr>
          <w:rFonts w:ascii="Times New Roman" w:eastAsia="標楷體"/>
          <w:color w:val="FF0000"/>
        </w:rPr>
        <w:t>1</w:t>
      </w:r>
      <w:r w:rsidR="00FE5CD2" w:rsidRPr="00461D3C">
        <w:rPr>
          <w:rFonts w:ascii="Times New Roman" w:eastAsia="標楷體"/>
          <w:color w:val="FF0000"/>
        </w:rPr>
        <w:t>）</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輪授</w:t>
      </w:r>
      <w:r w:rsidRPr="00FE5CD2">
        <w:rPr>
          <w:rFonts w:ascii="Times New Roman" w:eastAsia="標楷體"/>
        </w:rPr>
        <w:t xml:space="preserve">  </w:t>
      </w:r>
      <w:r w:rsidRPr="00FE5CD2">
        <w:rPr>
          <w:rFonts w:ascii="Times New Roman" w:eastAsia="標楷體"/>
        </w:rPr>
        <w:t>上</w:t>
      </w:r>
    </w:p>
    <w:p w:rsidR="00F3086E" w:rsidRPr="00FE5CD2" w:rsidRDefault="00F3086E" w:rsidP="00F3086E">
      <w:pPr>
        <w:pStyle w:val="a4"/>
        <w:rPr>
          <w:rFonts w:ascii="Times New Roman" w:eastAsia="標楷體" w:hAnsi="Times New Roman"/>
          <w:sz w:val="24"/>
          <w:szCs w:val="24"/>
        </w:rPr>
      </w:pPr>
      <w:r w:rsidRPr="00FE5CD2">
        <w:rPr>
          <w:rFonts w:ascii="Times New Roman" w:eastAsia="標楷體" w:hAnsi="Times New Roman"/>
          <w:sz w:val="24"/>
          <w:szCs w:val="24"/>
        </w:rPr>
        <w:t>本課程將針對環境相關領域，進行專題研究及相關主題探討，專題研究主題將由授課教師安排及訂定。</w:t>
      </w:r>
    </w:p>
    <w:p w:rsidR="00F3086E" w:rsidRPr="00461D3C" w:rsidRDefault="00F3086E"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319014</w:t>
      </w:r>
      <w:r w:rsidRPr="00461D3C">
        <w:rPr>
          <w:rFonts w:ascii="Times New Roman" w:eastAsia="標楷體"/>
          <w:sz w:val="26"/>
          <w:szCs w:val="26"/>
        </w:rPr>
        <w:tab/>
        <w:t xml:space="preserve">Special Topics </w:t>
      </w:r>
      <w:r w:rsidR="00FE5CD2" w:rsidRPr="00461D3C">
        <w:rPr>
          <w:rFonts w:ascii="Times New Roman" w:eastAsia="標楷體"/>
          <w:sz w:val="26"/>
          <w:szCs w:val="26"/>
        </w:rPr>
        <w:t>（</w:t>
      </w:r>
      <w:r w:rsidRPr="00461D3C">
        <w:rPr>
          <w:rFonts w:ascii="Times New Roman" w:eastAsia="標楷體"/>
          <w:sz w:val="26"/>
          <w:szCs w:val="26"/>
        </w:rPr>
        <w:t>1</w:t>
      </w:r>
      <w:r w:rsidR="00FE5CD2" w:rsidRPr="00461D3C">
        <w:rPr>
          <w:rFonts w:ascii="Times New Roman" w:eastAsia="標楷體"/>
          <w:sz w:val="26"/>
          <w:szCs w:val="26"/>
        </w:rPr>
        <w:t>）</w:t>
      </w:r>
      <w:r w:rsidRPr="00461D3C">
        <w:rPr>
          <w:rFonts w:ascii="Times New Roman" w:eastAsia="標楷體"/>
          <w:sz w:val="26"/>
          <w:szCs w:val="26"/>
        </w:rPr>
        <w:tab/>
        <w:t>3</w:t>
      </w:r>
      <w:r w:rsidRPr="00461D3C">
        <w:rPr>
          <w:rFonts w:ascii="Times New Roman" w:eastAsia="標楷體"/>
          <w:sz w:val="26"/>
          <w:szCs w:val="26"/>
        </w:rPr>
        <w:tab/>
        <w:t>S</w:t>
      </w:r>
      <w:r w:rsidRPr="00461D3C">
        <w:rPr>
          <w:rFonts w:ascii="Times New Roman" w:eastAsia="標楷體"/>
          <w:sz w:val="26"/>
          <w:szCs w:val="26"/>
        </w:rPr>
        <w:tab/>
        <w:t>Alternative Teaching  F</w:t>
      </w:r>
    </w:p>
    <w:p w:rsidR="00F3086E" w:rsidRPr="00FE5CD2" w:rsidRDefault="00F3086E" w:rsidP="00F3086E">
      <w:pPr>
        <w:ind w:firstLineChars="225" w:firstLine="540"/>
        <w:rPr>
          <w:rFonts w:eastAsia="標楷體"/>
        </w:rPr>
      </w:pPr>
      <w:r w:rsidRPr="00FE5CD2">
        <w:rPr>
          <w:rFonts w:eastAsia="標楷體"/>
        </w:rPr>
        <w:t>This course is designed to study the selected topics and related problems in an identified area of environmental engineering. The Topics will be arranged by the lecturer.</w:t>
      </w:r>
    </w:p>
    <w:p w:rsidR="00F3086E" w:rsidRPr="00FE5CD2" w:rsidRDefault="00F3086E"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319015</w:t>
      </w:r>
      <w:r w:rsidRPr="00FE5CD2">
        <w:rPr>
          <w:rFonts w:ascii="Times New Roman" w:eastAsia="標楷體"/>
        </w:rPr>
        <w:t>高等空氣污染防治設計</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李嘉塗</w:t>
      </w:r>
      <w:r w:rsidRPr="00FE5CD2">
        <w:rPr>
          <w:rFonts w:ascii="Times New Roman" w:eastAsia="標楷體"/>
        </w:rPr>
        <w:t xml:space="preserve">  </w:t>
      </w:r>
      <w:r w:rsidRPr="00FE5CD2">
        <w:rPr>
          <w:rFonts w:ascii="Times New Roman" w:eastAsia="標楷體"/>
        </w:rPr>
        <w:t>上</w:t>
      </w:r>
    </w:p>
    <w:p w:rsidR="00F3086E" w:rsidRPr="00FE5CD2" w:rsidRDefault="00F3086E" w:rsidP="00F3086E">
      <w:pPr>
        <w:pStyle w:val="a4"/>
        <w:rPr>
          <w:rFonts w:ascii="Times New Roman" w:eastAsia="標楷體" w:hAnsi="Times New Roman"/>
          <w:sz w:val="24"/>
          <w:szCs w:val="24"/>
        </w:rPr>
      </w:pPr>
      <w:r w:rsidRPr="00FE5CD2">
        <w:rPr>
          <w:rFonts w:ascii="Times New Roman" w:eastAsia="標楷體" w:hAnsi="Times New Roman"/>
          <w:sz w:val="24"/>
          <w:szCs w:val="24"/>
        </w:rPr>
        <w:t>這門課程提供控制設計理念和程序，開始簡單討論空氣污染問題和簡易的設計。理論和設計提供進一步了解整個課程。整個課程章節包括顆粒介紹和不同種類顆粒控制設計、顆粒控制整個計畫、</w:t>
      </w:r>
      <w:r w:rsidRPr="00FE5CD2">
        <w:rPr>
          <w:rFonts w:ascii="Times New Roman" w:eastAsia="標楷體" w:hAnsi="Times New Roman"/>
          <w:sz w:val="24"/>
          <w:szCs w:val="24"/>
        </w:rPr>
        <w:t>VOC</w:t>
      </w:r>
      <w:r w:rsidRPr="00FE5CD2">
        <w:rPr>
          <w:rFonts w:ascii="Times New Roman" w:eastAsia="標楷體" w:hAnsi="Times New Roman"/>
          <w:sz w:val="24"/>
          <w:szCs w:val="24"/>
        </w:rPr>
        <w:t>控制計畫。簡易明瞭例題，使課程容易學習。</w:t>
      </w:r>
    </w:p>
    <w:p w:rsidR="00F3086E" w:rsidRPr="00461D3C" w:rsidRDefault="00F3086E"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319015</w:t>
      </w:r>
      <w:r w:rsidRPr="00461D3C">
        <w:rPr>
          <w:rFonts w:ascii="Times New Roman" w:eastAsia="標楷體"/>
          <w:sz w:val="26"/>
          <w:szCs w:val="26"/>
        </w:rPr>
        <w:tab/>
        <w:t xml:space="preserve">Advance Design for Air </w:t>
      </w:r>
      <w:r w:rsidRPr="00461D3C">
        <w:rPr>
          <w:rFonts w:ascii="Times New Roman" w:eastAsia="標楷體"/>
          <w:sz w:val="26"/>
          <w:szCs w:val="26"/>
        </w:rPr>
        <w:tab/>
        <w:t>3</w:t>
      </w:r>
      <w:r w:rsidRPr="00461D3C">
        <w:rPr>
          <w:rFonts w:ascii="Times New Roman" w:eastAsia="標楷體"/>
          <w:sz w:val="26"/>
          <w:szCs w:val="26"/>
        </w:rPr>
        <w:tab/>
        <w:t>S</w:t>
      </w:r>
      <w:r w:rsidRPr="00461D3C">
        <w:rPr>
          <w:rFonts w:ascii="Times New Roman" w:eastAsia="標楷體"/>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J.T.Lee  F</w:t>
      </w:r>
    </w:p>
    <w:p w:rsidR="00F3086E" w:rsidRPr="00FE5CD2" w:rsidRDefault="00F3086E" w:rsidP="00277630">
      <w:pPr>
        <w:pStyle w:val="ac"/>
        <w:snapToGrid w:val="0"/>
        <w:spacing w:before="0" w:afterLines="50" w:after="120" w:line="240" w:lineRule="exact"/>
        <w:rPr>
          <w:rFonts w:eastAsia="標楷體"/>
        </w:rPr>
      </w:pPr>
      <w:r w:rsidRPr="00FE5CD2">
        <w:rPr>
          <w:rFonts w:eastAsia="標楷體"/>
        </w:rPr>
        <w:tab/>
        <w:t>Pollution Control</w:t>
      </w:r>
    </w:p>
    <w:p w:rsidR="00F3086E" w:rsidRPr="00FE5CD2" w:rsidRDefault="00F3086E" w:rsidP="00395C45">
      <w:pPr>
        <w:ind w:firstLineChars="225" w:firstLine="540"/>
        <w:jc w:val="both"/>
        <w:rPr>
          <w:rFonts w:eastAsia="標楷體"/>
        </w:rPr>
      </w:pPr>
      <w:r w:rsidRPr="00FE5CD2">
        <w:rPr>
          <w:rFonts w:eastAsia="標楷體"/>
        </w:rPr>
        <w:t>The course describes the philosophy and procedures for the design of control systems.  This course begins with a general discussion of air pollution and design approach. Theory and practice are well balanced to provide a firm understanding of the course. The subject include particulates and the process design of different kinds of particulate control equipment, design – project chapter for particulate control, a comprehensive V.O.C control design project. Numerous examples emphasize key points and design techniques.</w:t>
      </w:r>
    </w:p>
    <w:p w:rsidR="00F3086E" w:rsidRPr="00FE5CD2" w:rsidRDefault="00F3086E"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319016</w:t>
      </w:r>
      <w:r w:rsidRPr="00FE5CD2">
        <w:rPr>
          <w:rFonts w:ascii="Times New Roman" w:eastAsia="標楷體"/>
        </w:rPr>
        <w:t>土壤物理化學</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許正一</w:t>
      </w:r>
      <w:r w:rsidRPr="00FE5CD2">
        <w:rPr>
          <w:rFonts w:ascii="Times New Roman" w:eastAsia="標楷體"/>
        </w:rPr>
        <w:t xml:space="preserve">  </w:t>
      </w:r>
      <w:r w:rsidRPr="00FE5CD2">
        <w:rPr>
          <w:rFonts w:ascii="Times New Roman" w:eastAsia="標楷體"/>
        </w:rPr>
        <w:t>上</w:t>
      </w:r>
    </w:p>
    <w:p w:rsidR="00F3086E" w:rsidRPr="00FE5CD2" w:rsidRDefault="00F3086E" w:rsidP="00F3086E">
      <w:pPr>
        <w:pStyle w:val="a4"/>
        <w:rPr>
          <w:rFonts w:ascii="Times New Roman" w:eastAsia="標楷體" w:hAnsi="Times New Roman"/>
          <w:sz w:val="24"/>
          <w:szCs w:val="24"/>
        </w:rPr>
      </w:pPr>
      <w:r w:rsidRPr="00FE5CD2">
        <w:rPr>
          <w:rFonts w:ascii="Times New Roman" w:eastAsia="標楷體" w:hAnsi="Times New Roman"/>
          <w:sz w:val="24"/>
          <w:szCs w:val="24"/>
        </w:rPr>
        <w:t>本課程之目的，在使學生了解土壤膠體電雙層理論、離子吸附模式、土壤溶液熱力學、粘土礦物表面化學反應與動力學、沉澱與溶解機制、土壤有機物化學性質與氧化還原過程等課題，以期對學生從事土壤環境污染研究有所幫助。</w:t>
      </w:r>
    </w:p>
    <w:p w:rsidR="00F3086E" w:rsidRPr="00461D3C" w:rsidRDefault="00F3086E"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319016</w:t>
      </w:r>
      <w:r w:rsidRPr="00461D3C">
        <w:rPr>
          <w:rFonts w:ascii="Times New Roman" w:eastAsia="標楷體"/>
          <w:sz w:val="26"/>
          <w:szCs w:val="26"/>
        </w:rPr>
        <w:tab/>
        <w:t>Soil Physical Chemistry</w:t>
      </w:r>
      <w:r w:rsidRPr="00461D3C">
        <w:rPr>
          <w:rFonts w:ascii="Times New Roman" w:eastAsia="標楷體"/>
          <w:sz w:val="26"/>
          <w:szCs w:val="26"/>
        </w:rPr>
        <w:tab/>
      </w:r>
      <w:r w:rsidR="00FE5CD2" w:rsidRPr="00461D3C">
        <w:rPr>
          <w:rFonts w:ascii="Times New Roman" w:eastAsia="標楷體"/>
          <w:sz w:val="26"/>
          <w:szCs w:val="26"/>
        </w:rPr>
        <w:t>3</w:t>
      </w:r>
      <w:r w:rsidRPr="00461D3C">
        <w:rPr>
          <w:rFonts w:ascii="Times New Roman" w:eastAsia="標楷體"/>
          <w:sz w:val="26"/>
          <w:szCs w:val="26"/>
        </w:rPr>
        <w:tab/>
        <w:t>S</w:t>
      </w:r>
      <w:r w:rsidRPr="00461D3C">
        <w:rPr>
          <w:rFonts w:ascii="Times New Roman" w:eastAsia="標楷體"/>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Z. Y. Hseu  F</w:t>
      </w:r>
    </w:p>
    <w:p w:rsidR="00F3086E" w:rsidRPr="00FE5CD2" w:rsidRDefault="00F3086E" w:rsidP="00F3086E">
      <w:pPr>
        <w:pStyle w:val="ab"/>
        <w:rPr>
          <w:rFonts w:eastAsia="標楷體"/>
        </w:rPr>
      </w:pPr>
      <w:r w:rsidRPr="00FE5CD2">
        <w:rPr>
          <w:rFonts w:eastAsia="標楷體"/>
        </w:rPr>
        <w:t>The purpose of this course is to study electrochemistry of the double layer, chemical modeling of ion adsorption in soils, thermodynamics of soil solution, kinetics and mechanism of chemical reactions at the surface of clay mineral, precipitation/dissolution reactions in soils, chemistry of soil organic matter, and soil redox process for help in the research of soil environment pollution</w:t>
      </w:r>
    </w:p>
    <w:p w:rsidR="008664B2" w:rsidRPr="00FE5CD2" w:rsidRDefault="008664B2"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lastRenderedPageBreak/>
        <w:t>31901</w:t>
      </w:r>
      <w:r w:rsidR="00395C45" w:rsidRPr="00FE5CD2">
        <w:rPr>
          <w:rFonts w:ascii="Times New Roman" w:eastAsia="標楷體"/>
        </w:rPr>
        <w:t>7</w:t>
      </w:r>
      <w:r w:rsidRPr="00FE5CD2">
        <w:rPr>
          <w:rFonts w:ascii="Times New Roman" w:eastAsia="標楷體"/>
        </w:rPr>
        <w:t>空氣毒物處理特論</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謝連德</w:t>
      </w:r>
      <w:r w:rsidR="00DE594A" w:rsidRPr="00FE5CD2">
        <w:rPr>
          <w:rFonts w:ascii="Times New Roman" w:eastAsia="標楷體"/>
        </w:rPr>
        <w:t xml:space="preserve">  </w:t>
      </w:r>
      <w:r w:rsidR="00DE594A" w:rsidRPr="00FE5CD2">
        <w:rPr>
          <w:rFonts w:ascii="Times New Roman" w:eastAsia="標楷體"/>
        </w:rPr>
        <w:t>下</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本課程</w:t>
      </w:r>
      <w:r w:rsidRPr="00FE5CD2">
        <w:rPr>
          <w:rFonts w:ascii="Times New Roman" w:eastAsia="標楷體" w:hAnsi="Times New Roman"/>
          <w:sz w:val="24"/>
          <w:szCs w:val="24"/>
        </w:rPr>
        <w:t>:</w:t>
      </w:r>
      <w:r w:rsidRPr="00FE5CD2">
        <w:rPr>
          <w:rFonts w:ascii="Times New Roman" w:eastAsia="標楷體" w:hAnsi="Times New Roman"/>
          <w:sz w:val="24"/>
          <w:szCs w:val="24"/>
        </w:rPr>
        <w:t>首先概述空氣毒性物質之種類及其在環境中之傳播，並對特殊空氣毒性物質之特性作深入探討。其次亦介紹空氣毒性物質反應動力學，包括氯化有機物燃燒之過程、質量平衡及熱平衡、醫療廢棄物燃燒過程產生之毒性物質探討，更對一般大氣中毒性物質與燃燒產物之關係作深入討論。最後對於空氣毒性物質之處理技術，則主要介紹電漿技術之應用、電漿反應器之基本設計、電漿處理之案例說明、電漿處理之模式模擬。</w:t>
      </w:r>
    </w:p>
    <w:p w:rsidR="008664B2" w:rsidRPr="00461D3C"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31901</w:t>
      </w:r>
      <w:r w:rsidR="00395C45" w:rsidRPr="00461D3C">
        <w:rPr>
          <w:rFonts w:ascii="Times New Roman" w:eastAsia="標楷體"/>
          <w:sz w:val="26"/>
          <w:szCs w:val="26"/>
        </w:rPr>
        <w:t>7</w:t>
      </w:r>
      <w:r w:rsidRPr="00461D3C">
        <w:rPr>
          <w:rFonts w:ascii="Times New Roman" w:eastAsia="標楷體"/>
          <w:sz w:val="26"/>
          <w:szCs w:val="26"/>
        </w:rPr>
        <w:tab/>
        <w:t>Special Topics in Air Toxics</w:t>
      </w:r>
      <w:r w:rsidRPr="00461D3C">
        <w:rPr>
          <w:rFonts w:ascii="Times New Roman" w:eastAsia="標楷體"/>
          <w:sz w:val="26"/>
          <w:szCs w:val="26"/>
        </w:rPr>
        <w:tab/>
        <w:t>3</w:t>
      </w:r>
      <w:r w:rsidRPr="00461D3C">
        <w:rPr>
          <w:rFonts w:ascii="Times New Roman" w:eastAsia="標楷體"/>
          <w:sz w:val="26"/>
          <w:szCs w:val="26"/>
        </w:rPr>
        <w:tab/>
        <w:t>S</w:t>
      </w:r>
      <w:r w:rsidRPr="00461D3C">
        <w:rPr>
          <w:rFonts w:ascii="Times New Roman" w:eastAsia="標楷體"/>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L</w:t>
      </w:r>
      <w:r w:rsidR="00EC7A9A" w:rsidRPr="00461D3C">
        <w:rPr>
          <w:rFonts w:ascii="Times New Roman" w:eastAsia="標楷體"/>
          <w:sz w:val="26"/>
          <w:szCs w:val="26"/>
        </w:rPr>
        <w:t>.</w:t>
      </w:r>
      <w:r w:rsidRPr="00461D3C">
        <w:rPr>
          <w:rFonts w:ascii="Times New Roman" w:eastAsia="標楷體"/>
          <w:sz w:val="26"/>
          <w:szCs w:val="26"/>
        </w:rPr>
        <w:t>T</w:t>
      </w:r>
      <w:r w:rsidR="00EC7A9A" w:rsidRPr="00461D3C">
        <w:rPr>
          <w:rFonts w:ascii="Times New Roman" w:eastAsia="標楷體"/>
          <w:sz w:val="26"/>
          <w:szCs w:val="26"/>
        </w:rPr>
        <w:t>.</w:t>
      </w:r>
      <w:r w:rsidRPr="00461D3C">
        <w:rPr>
          <w:rFonts w:ascii="Times New Roman" w:eastAsia="標楷體"/>
          <w:sz w:val="26"/>
          <w:szCs w:val="26"/>
        </w:rPr>
        <w:t>Hsieh</w:t>
      </w:r>
      <w:r w:rsidR="00DE594A" w:rsidRPr="00461D3C">
        <w:rPr>
          <w:rFonts w:ascii="Times New Roman" w:eastAsia="標楷體"/>
          <w:sz w:val="26"/>
          <w:szCs w:val="26"/>
        </w:rPr>
        <w:t xml:space="preserve">  S</w:t>
      </w:r>
    </w:p>
    <w:p w:rsidR="008664B2" w:rsidRPr="00FE5CD2" w:rsidRDefault="008664B2" w:rsidP="00277630">
      <w:pPr>
        <w:pStyle w:val="ac"/>
        <w:snapToGrid w:val="0"/>
        <w:spacing w:before="0" w:afterLines="50" w:after="120" w:line="240" w:lineRule="exact"/>
        <w:rPr>
          <w:rFonts w:eastAsia="標楷體"/>
        </w:rPr>
      </w:pPr>
      <w:r w:rsidRPr="00FE5CD2">
        <w:rPr>
          <w:rFonts w:eastAsia="標楷體"/>
        </w:rPr>
        <w:tab/>
        <w:t>Treatment</w:t>
      </w:r>
    </w:p>
    <w:p w:rsidR="008664B2" w:rsidRPr="00FE5CD2" w:rsidRDefault="008664B2">
      <w:pPr>
        <w:pStyle w:val="ab"/>
        <w:rPr>
          <w:rFonts w:eastAsia="標楷體"/>
        </w:rPr>
      </w:pPr>
      <w:r w:rsidRPr="00FE5CD2">
        <w:rPr>
          <w:rFonts w:eastAsia="標楷體"/>
        </w:rPr>
        <w:t>This course covers the introduction to the species of air toxics and their distributions in our environment. Some important transportation of air toxics is also included. Reaction dynamics of air toxics, including chlorinated air toxics, are discussed. The new technology of plasma is also introduced. Basic plasma technology, design of plasma reactor, treatment cases by applied plasma reactors, basic plasma modeling and simulations are discussed.</w:t>
      </w:r>
    </w:p>
    <w:p w:rsidR="008664B2" w:rsidRPr="00FE5CD2" w:rsidRDefault="008664B2"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31901</w:t>
      </w:r>
      <w:r w:rsidR="00395C45" w:rsidRPr="00FE5CD2">
        <w:rPr>
          <w:rFonts w:ascii="Times New Roman" w:eastAsia="標楷體"/>
        </w:rPr>
        <w:t>8</w:t>
      </w:r>
      <w:r w:rsidRPr="00FE5CD2">
        <w:rPr>
          <w:rFonts w:ascii="Times New Roman" w:eastAsia="標楷體"/>
        </w:rPr>
        <w:t>地下水污染傳輸</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葉桂君</w:t>
      </w:r>
      <w:r w:rsidR="00DE594A" w:rsidRPr="00FE5CD2">
        <w:rPr>
          <w:rFonts w:ascii="Times New Roman" w:eastAsia="標楷體"/>
        </w:rPr>
        <w:t xml:space="preserve">  </w:t>
      </w:r>
      <w:r w:rsidR="00DE594A" w:rsidRPr="00FE5CD2">
        <w:rPr>
          <w:rFonts w:ascii="Times New Roman" w:eastAsia="標楷體"/>
        </w:rPr>
        <w:t>下</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污染物在地下水層之傳輸牽涉到複雜的物理、化學與生物作用。因此，進行地下水整治需先了解污染物在地下水層傳輸之機制與動力。</w:t>
      </w:r>
      <w:r w:rsidRPr="00FE5CD2">
        <w:rPr>
          <w:rFonts w:ascii="Times New Roman" w:eastAsia="標楷體" w:hAnsi="Times New Roman"/>
          <w:sz w:val="24"/>
          <w:szCs w:val="24"/>
        </w:rPr>
        <w:t xml:space="preserve"> </w:t>
      </w:r>
      <w:r w:rsidRPr="00FE5CD2">
        <w:rPr>
          <w:rFonts w:ascii="Times New Roman" w:eastAsia="標楷體" w:hAnsi="Times New Roman"/>
          <w:sz w:val="24"/>
          <w:szCs w:val="24"/>
        </w:rPr>
        <w:t>本課程內容包含：</w:t>
      </w:r>
      <w:r w:rsidR="00FE5CD2">
        <w:rPr>
          <w:rFonts w:ascii="Times New Roman" w:eastAsia="標楷體" w:hAnsi="Times New Roman"/>
          <w:sz w:val="24"/>
          <w:szCs w:val="24"/>
        </w:rPr>
        <w:t>（</w:t>
      </w:r>
      <w:r w:rsidRPr="00FE5CD2">
        <w:rPr>
          <w:rFonts w:ascii="Times New Roman" w:eastAsia="標楷體" w:hAnsi="Times New Roman"/>
          <w:sz w:val="24"/>
          <w:szCs w:val="24"/>
        </w:rPr>
        <w:t>1</w:t>
      </w:r>
      <w:r w:rsidR="00FE5CD2">
        <w:rPr>
          <w:rFonts w:ascii="Times New Roman" w:eastAsia="標楷體" w:hAnsi="Times New Roman"/>
          <w:sz w:val="24"/>
          <w:szCs w:val="24"/>
        </w:rPr>
        <w:t>）</w:t>
      </w:r>
      <w:r w:rsidRPr="00FE5CD2">
        <w:rPr>
          <w:rFonts w:ascii="Times New Roman" w:eastAsia="標楷體" w:hAnsi="Times New Roman"/>
          <w:sz w:val="24"/>
          <w:szCs w:val="24"/>
        </w:rPr>
        <w:t>地下水層中，水力、物理、化學與生物因素對污染物傳輸之影響；</w:t>
      </w:r>
      <w:r w:rsidR="00FE5CD2">
        <w:rPr>
          <w:rFonts w:ascii="Times New Roman" w:eastAsia="標楷體" w:hAnsi="Times New Roman"/>
          <w:sz w:val="24"/>
          <w:szCs w:val="24"/>
        </w:rPr>
        <w:t>（</w:t>
      </w:r>
      <w:r w:rsidRPr="00FE5CD2">
        <w:rPr>
          <w:rFonts w:ascii="Times New Roman" w:eastAsia="標楷體" w:hAnsi="Times New Roman"/>
          <w:sz w:val="24"/>
          <w:szCs w:val="24"/>
        </w:rPr>
        <w:t>2</w:t>
      </w:r>
      <w:r w:rsidR="00FE5CD2">
        <w:rPr>
          <w:rFonts w:ascii="Times New Roman" w:eastAsia="標楷體" w:hAnsi="Times New Roman"/>
          <w:sz w:val="24"/>
          <w:szCs w:val="24"/>
        </w:rPr>
        <w:t>）</w:t>
      </w:r>
      <w:r w:rsidRPr="00FE5CD2">
        <w:rPr>
          <w:rFonts w:ascii="Times New Roman" w:eastAsia="標楷體" w:hAnsi="Times New Roman"/>
          <w:sz w:val="24"/>
          <w:szCs w:val="24"/>
        </w:rPr>
        <w:t>地下水污染整治時，污染物在氣相、液相與固相間之轉換與分解；與</w:t>
      </w:r>
      <w:r w:rsidR="00FE5CD2">
        <w:rPr>
          <w:rFonts w:ascii="Times New Roman" w:eastAsia="標楷體" w:hAnsi="Times New Roman"/>
          <w:sz w:val="24"/>
          <w:szCs w:val="24"/>
        </w:rPr>
        <w:t>（</w:t>
      </w:r>
      <w:r w:rsidRPr="00FE5CD2">
        <w:rPr>
          <w:rFonts w:ascii="Times New Roman" w:eastAsia="標楷體" w:hAnsi="Times New Roman"/>
          <w:sz w:val="24"/>
          <w:szCs w:val="24"/>
        </w:rPr>
        <w:t>3</w:t>
      </w:r>
      <w:r w:rsidR="00FE5CD2">
        <w:rPr>
          <w:rFonts w:ascii="Times New Roman" w:eastAsia="標楷體" w:hAnsi="Times New Roman"/>
          <w:sz w:val="24"/>
          <w:szCs w:val="24"/>
        </w:rPr>
        <w:t>）</w:t>
      </w:r>
      <w:r w:rsidRPr="00FE5CD2">
        <w:rPr>
          <w:rFonts w:ascii="Times New Roman" w:eastAsia="標楷體" w:hAnsi="Times New Roman"/>
          <w:sz w:val="24"/>
          <w:szCs w:val="24"/>
        </w:rPr>
        <w:t>污染物在地下水層傳輸與整治之預測模式。</w:t>
      </w:r>
      <w:r w:rsidRPr="00FE5CD2">
        <w:rPr>
          <w:rFonts w:ascii="Times New Roman" w:eastAsia="標楷體" w:hAnsi="Times New Roman"/>
          <w:sz w:val="24"/>
          <w:szCs w:val="24"/>
        </w:rPr>
        <w:t xml:space="preserve">  </w:t>
      </w:r>
    </w:p>
    <w:p w:rsidR="008664B2" w:rsidRPr="00461D3C"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31901</w:t>
      </w:r>
      <w:r w:rsidR="00395C45" w:rsidRPr="00461D3C">
        <w:rPr>
          <w:rFonts w:ascii="Times New Roman" w:eastAsia="標楷體"/>
          <w:sz w:val="26"/>
          <w:szCs w:val="26"/>
        </w:rPr>
        <w:t>8</w:t>
      </w:r>
      <w:r w:rsidRPr="00461D3C">
        <w:rPr>
          <w:rFonts w:ascii="Times New Roman" w:eastAsia="標楷體"/>
          <w:sz w:val="26"/>
          <w:szCs w:val="26"/>
        </w:rPr>
        <w:tab/>
        <w:t>Pollutant Transfer in</w:t>
      </w:r>
      <w:r w:rsidRPr="00461D3C">
        <w:rPr>
          <w:rFonts w:ascii="Times New Roman" w:eastAsia="標楷體"/>
          <w:sz w:val="26"/>
          <w:szCs w:val="26"/>
        </w:rPr>
        <w:tab/>
        <w:t>3</w:t>
      </w:r>
      <w:r w:rsidRPr="00461D3C">
        <w:rPr>
          <w:rFonts w:ascii="Times New Roman" w:eastAsia="標楷體"/>
          <w:sz w:val="26"/>
          <w:szCs w:val="26"/>
        </w:rPr>
        <w:tab/>
        <w:t>S</w:t>
      </w:r>
      <w:r w:rsidRPr="00461D3C">
        <w:rPr>
          <w:rFonts w:ascii="Times New Roman" w:eastAsia="標楷體"/>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00EC7A9A" w:rsidRPr="00461D3C">
        <w:rPr>
          <w:rFonts w:ascii="Times New Roman" w:eastAsia="標楷體"/>
          <w:sz w:val="26"/>
          <w:szCs w:val="26"/>
        </w:rPr>
        <w:t>C.K.</w:t>
      </w:r>
      <w:r w:rsidRPr="00461D3C">
        <w:rPr>
          <w:rFonts w:ascii="Times New Roman" w:eastAsia="標楷體"/>
          <w:sz w:val="26"/>
          <w:szCs w:val="26"/>
        </w:rPr>
        <w:t>Yeh</w:t>
      </w:r>
      <w:r w:rsidR="00DE594A" w:rsidRPr="00461D3C">
        <w:rPr>
          <w:rFonts w:ascii="Times New Roman" w:eastAsia="標楷體"/>
          <w:sz w:val="26"/>
          <w:szCs w:val="26"/>
        </w:rPr>
        <w:t xml:space="preserve">  S</w:t>
      </w:r>
    </w:p>
    <w:p w:rsidR="008664B2" w:rsidRPr="00FE5CD2" w:rsidRDefault="008664B2" w:rsidP="00277630">
      <w:pPr>
        <w:pStyle w:val="ac"/>
        <w:snapToGrid w:val="0"/>
        <w:spacing w:before="0" w:afterLines="50" w:after="120" w:line="240" w:lineRule="exact"/>
        <w:rPr>
          <w:rFonts w:eastAsia="標楷體"/>
        </w:rPr>
      </w:pPr>
      <w:r w:rsidRPr="00FE5CD2">
        <w:rPr>
          <w:rFonts w:eastAsia="標楷體"/>
        </w:rPr>
        <w:tab/>
        <w:t>Groundwater</w:t>
      </w:r>
    </w:p>
    <w:p w:rsidR="008664B2" w:rsidRPr="00FE5CD2" w:rsidRDefault="008664B2">
      <w:pPr>
        <w:pStyle w:val="ab"/>
        <w:rPr>
          <w:rFonts w:eastAsia="標楷體"/>
        </w:rPr>
      </w:pPr>
      <w:r w:rsidRPr="00FE5CD2">
        <w:rPr>
          <w:rFonts w:eastAsia="標楷體"/>
        </w:rPr>
        <w:t>Pollutants in the aquifer are subject to complex physical, chemical and biological transformations during their movement through the subsurface. Thus, the remediation of groundwater pollution requires an understanding of the dynamics and processes controlling the transport of contaminants. This class provides a detailed review of the partitioning of pollutants as affected by hydraulic, physical, chemical and biological constituents in aquifers. The basic theory and latest finding in the transportation and transformation of pollutants among the aqueous, solid and gaseous phases during ground remediation are discussed. The discussion topic also includes models used to predict the behavior of pollutants in aquifers as well as the efficiency of remediation.</w:t>
      </w:r>
    </w:p>
    <w:p w:rsidR="008664B2" w:rsidRPr="00FE5CD2" w:rsidRDefault="008664B2"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31901</w:t>
      </w:r>
      <w:r w:rsidR="00395C45" w:rsidRPr="00FE5CD2">
        <w:rPr>
          <w:rFonts w:ascii="Times New Roman" w:eastAsia="標楷體"/>
        </w:rPr>
        <w:t>9</w:t>
      </w:r>
      <w:r w:rsidRPr="00FE5CD2">
        <w:rPr>
          <w:rFonts w:ascii="Times New Roman" w:eastAsia="標楷體"/>
        </w:rPr>
        <w:t>綠色工程與化學</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張國慶</w:t>
      </w:r>
      <w:r w:rsidR="00DE594A" w:rsidRPr="00FE5CD2">
        <w:rPr>
          <w:rFonts w:ascii="Times New Roman" w:eastAsia="標楷體"/>
        </w:rPr>
        <w:t xml:space="preserve">  </w:t>
      </w:r>
      <w:r w:rsidR="00DE594A" w:rsidRPr="00FE5CD2">
        <w:rPr>
          <w:rFonts w:ascii="Times New Roman" w:eastAsia="標楷體"/>
        </w:rPr>
        <w:t>下</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t>本課程內容以永續發展的核心價值為思考重心，將綠色工程與綠色化學的科技發展及其基本理論突破加以探討研習，並且引入相關新科技領域如奈米科技、電漿化學、超臨界化學、光電與半導體、超導體、燃料電池、及生物科技等最新進展對污染預防可能的衝擊與應用。</w:t>
      </w:r>
    </w:p>
    <w:p w:rsidR="008664B2" w:rsidRDefault="008664B2"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31901</w:t>
      </w:r>
      <w:r w:rsidR="00395C45" w:rsidRPr="00461D3C">
        <w:rPr>
          <w:rFonts w:ascii="Times New Roman" w:eastAsia="標楷體"/>
          <w:sz w:val="26"/>
          <w:szCs w:val="26"/>
        </w:rPr>
        <w:t>9</w:t>
      </w:r>
      <w:r w:rsidRPr="00461D3C">
        <w:rPr>
          <w:rFonts w:ascii="Times New Roman" w:eastAsia="標楷體"/>
          <w:sz w:val="26"/>
          <w:szCs w:val="26"/>
        </w:rPr>
        <w:tab/>
        <w:t>Green</w:t>
      </w:r>
      <w:r w:rsidR="00622149" w:rsidRPr="00461D3C">
        <w:rPr>
          <w:rFonts w:ascii="Times New Roman" w:eastAsia="標楷體"/>
          <w:sz w:val="26"/>
          <w:szCs w:val="26"/>
        </w:rPr>
        <w:t xml:space="preserve"> Engineering</w:t>
      </w:r>
      <w:r w:rsidR="00461D3C">
        <w:rPr>
          <w:rFonts w:ascii="Times New Roman" w:eastAsia="標楷體" w:hint="eastAsia"/>
          <w:sz w:val="26"/>
          <w:szCs w:val="26"/>
        </w:rPr>
        <w:tab/>
      </w:r>
      <w:r w:rsidR="009214F3" w:rsidRPr="00461D3C">
        <w:rPr>
          <w:rFonts w:ascii="Times New Roman" w:eastAsia="標楷體"/>
          <w:sz w:val="26"/>
          <w:szCs w:val="26"/>
        </w:rPr>
        <w:t>3</w:t>
      </w:r>
      <w:r w:rsidR="009214F3" w:rsidRPr="00461D3C">
        <w:rPr>
          <w:rFonts w:ascii="Times New Roman" w:eastAsia="標楷體"/>
          <w:sz w:val="26"/>
          <w:szCs w:val="26"/>
        </w:rPr>
        <w:tab/>
        <w:t>S</w:t>
      </w:r>
      <w:r w:rsidR="00461D3C">
        <w:rPr>
          <w:rFonts w:ascii="Times New Roman" w:eastAsia="標楷體" w:hint="eastAsia"/>
          <w:sz w:val="26"/>
          <w:szCs w:val="26"/>
        </w:rPr>
        <w:tab/>
      </w:r>
      <w:r w:rsidR="00461D3C">
        <w:rPr>
          <w:rFonts w:ascii="Times New Roman" w:eastAsia="標楷體" w:hint="eastAsia"/>
          <w:sz w:val="26"/>
          <w:szCs w:val="26"/>
        </w:rPr>
        <w:tab/>
      </w:r>
      <w:r w:rsidR="00461D3C">
        <w:rPr>
          <w:rFonts w:ascii="Times New Roman" w:eastAsia="標楷體" w:hint="eastAsia"/>
          <w:sz w:val="26"/>
          <w:szCs w:val="26"/>
        </w:rPr>
        <w:tab/>
      </w:r>
      <w:r w:rsidRPr="00461D3C">
        <w:rPr>
          <w:rFonts w:ascii="Times New Roman" w:eastAsia="標楷體"/>
          <w:sz w:val="26"/>
          <w:szCs w:val="26"/>
        </w:rPr>
        <w:t>K</w:t>
      </w:r>
      <w:r w:rsidR="00EC7A9A" w:rsidRPr="00461D3C">
        <w:rPr>
          <w:rFonts w:ascii="Times New Roman" w:eastAsia="標楷體"/>
          <w:sz w:val="26"/>
          <w:szCs w:val="26"/>
        </w:rPr>
        <w:t>.</w:t>
      </w:r>
      <w:r w:rsidRPr="00461D3C">
        <w:rPr>
          <w:rFonts w:ascii="Times New Roman" w:eastAsia="標楷體"/>
          <w:sz w:val="26"/>
          <w:szCs w:val="26"/>
        </w:rPr>
        <w:t>C</w:t>
      </w:r>
      <w:r w:rsidR="00EC7A9A" w:rsidRPr="00461D3C">
        <w:rPr>
          <w:rFonts w:ascii="Times New Roman" w:eastAsia="標楷體"/>
          <w:sz w:val="26"/>
          <w:szCs w:val="26"/>
        </w:rPr>
        <w:t>.</w:t>
      </w:r>
      <w:r w:rsidRPr="00461D3C">
        <w:rPr>
          <w:rFonts w:ascii="Times New Roman" w:eastAsia="標楷體"/>
          <w:sz w:val="26"/>
          <w:szCs w:val="26"/>
        </w:rPr>
        <w:t>Chang</w:t>
      </w:r>
      <w:r w:rsidR="00DE594A" w:rsidRPr="00461D3C">
        <w:rPr>
          <w:rFonts w:ascii="Times New Roman" w:eastAsia="標楷體"/>
          <w:sz w:val="26"/>
          <w:szCs w:val="26"/>
        </w:rPr>
        <w:t xml:space="preserve">  S</w:t>
      </w:r>
    </w:p>
    <w:p w:rsidR="00461D3C" w:rsidRPr="00461D3C" w:rsidRDefault="00461D3C" w:rsidP="00277630">
      <w:pPr>
        <w:pStyle w:val="ac"/>
        <w:snapToGrid w:val="0"/>
        <w:spacing w:before="0" w:afterLines="50" w:after="120" w:line="240" w:lineRule="exact"/>
        <w:rPr>
          <w:rFonts w:eastAsia="標楷體"/>
        </w:rPr>
      </w:pPr>
      <w:r>
        <w:rPr>
          <w:rFonts w:eastAsia="標楷體" w:hint="eastAsia"/>
        </w:rPr>
        <w:tab/>
      </w:r>
      <w:r w:rsidRPr="00461D3C">
        <w:rPr>
          <w:rFonts w:eastAsia="標楷體"/>
        </w:rPr>
        <w:t>and Green Chemistry</w:t>
      </w:r>
    </w:p>
    <w:p w:rsidR="008664B2" w:rsidRPr="00FE5CD2" w:rsidRDefault="008664B2" w:rsidP="00461D3C">
      <w:pPr>
        <w:pStyle w:val="ac"/>
        <w:tabs>
          <w:tab w:val="clear" w:pos="958"/>
          <w:tab w:val="left" w:pos="445"/>
        </w:tabs>
        <w:snapToGrid w:val="0"/>
        <w:spacing w:before="0" w:line="240" w:lineRule="exact"/>
        <w:ind w:firstLineChars="200" w:firstLine="480"/>
        <w:jc w:val="both"/>
        <w:rPr>
          <w:rFonts w:eastAsia="標楷體"/>
          <w:b w:val="0"/>
          <w:sz w:val="24"/>
          <w:szCs w:val="24"/>
        </w:rPr>
      </w:pPr>
      <w:r w:rsidRPr="00FE5CD2">
        <w:rPr>
          <w:rFonts w:eastAsia="標楷體"/>
          <w:b w:val="0"/>
          <w:sz w:val="24"/>
          <w:szCs w:val="24"/>
        </w:rPr>
        <w:t>Sustainable development as core value will be the hub of this course. The recent technology progresses, basic theory breakthrough, and ongoing research of green engineering and green chemistry will be introduced and studied. The impacts of related newly developing high techs such as Nanotechnology, Plasma Chemistry, Supercritical Chemistry, Photoelectronic and transistors, Superconductor, Fuel cell, Biotechnology, and etc. on Pollution Prenvention and their applicabilities will also be persued.</w:t>
      </w:r>
    </w:p>
    <w:p w:rsidR="008664B2" w:rsidRPr="00FE5CD2" w:rsidRDefault="008664B2" w:rsidP="00277630">
      <w:pPr>
        <w:pStyle w:val="a6"/>
        <w:tabs>
          <w:tab w:val="clear" w:pos="958"/>
          <w:tab w:val="clear" w:pos="4678"/>
          <w:tab w:val="clear" w:pos="5279"/>
          <w:tab w:val="clear" w:pos="7258"/>
          <w:tab w:val="left" w:pos="1080"/>
          <w:tab w:val="left" w:pos="4800"/>
          <w:tab w:val="left" w:pos="5040"/>
          <w:tab w:val="left" w:pos="6850"/>
          <w:tab w:val="left" w:pos="7680"/>
          <w:tab w:val="left" w:pos="8160"/>
        </w:tabs>
        <w:spacing w:beforeLines="50" w:before="120" w:afterLines="50" w:after="120" w:line="280" w:lineRule="exact"/>
        <w:rPr>
          <w:rFonts w:ascii="Times New Roman" w:eastAsia="標楷體"/>
        </w:rPr>
      </w:pPr>
      <w:r w:rsidRPr="00FE5CD2">
        <w:rPr>
          <w:rFonts w:ascii="Times New Roman" w:eastAsia="標楷體"/>
        </w:rPr>
        <w:t>3190</w:t>
      </w:r>
      <w:r w:rsidR="00395C45" w:rsidRPr="00FE5CD2">
        <w:rPr>
          <w:rFonts w:ascii="Times New Roman" w:eastAsia="標楷體"/>
        </w:rPr>
        <w:t>20</w:t>
      </w:r>
      <w:r w:rsidRPr="00FE5CD2">
        <w:rPr>
          <w:rFonts w:ascii="Times New Roman" w:eastAsia="標楷體"/>
        </w:rPr>
        <w:t>專題研究</w:t>
      </w:r>
      <w:r w:rsidR="00FE5CD2" w:rsidRPr="00461D3C">
        <w:rPr>
          <w:rFonts w:ascii="Times New Roman" w:eastAsia="標楷體"/>
          <w:color w:val="FF0000"/>
        </w:rPr>
        <w:t>（</w:t>
      </w:r>
      <w:r w:rsidR="00F6633F" w:rsidRPr="00461D3C">
        <w:rPr>
          <w:rFonts w:ascii="Times New Roman" w:eastAsia="標楷體"/>
          <w:color w:val="FF0000"/>
        </w:rPr>
        <w:t>2</w:t>
      </w:r>
      <w:r w:rsidR="00FE5CD2" w:rsidRPr="00461D3C">
        <w:rPr>
          <w:rFonts w:ascii="Times New Roman" w:eastAsia="標楷體"/>
          <w:color w:val="FF0000"/>
        </w:rPr>
        <w:t>）</w:t>
      </w:r>
      <w:r w:rsidRPr="00FE5CD2">
        <w:rPr>
          <w:rFonts w:ascii="Times New Roman" w:eastAsia="標楷體"/>
        </w:rPr>
        <w:tab/>
        <w:t>3</w:t>
      </w:r>
      <w:r w:rsidRPr="00FE5CD2">
        <w:rPr>
          <w:rFonts w:ascii="Times New Roman" w:eastAsia="標楷體"/>
        </w:rPr>
        <w:tab/>
      </w:r>
      <w:r w:rsidRPr="00FE5CD2">
        <w:rPr>
          <w:rFonts w:ascii="Times New Roman" w:eastAsia="標楷體"/>
        </w:rPr>
        <w:t>選</w:t>
      </w:r>
      <w:r w:rsidRPr="00FE5CD2">
        <w:rPr>
          <w:rFonts w:ascii="Times New Roman" w:eastAsia="標楷體"/>
        </w:rPr>
        <w:tab/>
      </w:r>
      <w:r w:rsidR="00461D3C">
        <w:rPr>
          <w:rFonts w:ascii="Times New Roman" w:eastAsia="標楷體" w:hint="eastAsia"/>
        </w:rPr>
        <w:tab/>
      </w:r>
      <w:r w:rsidR="00461D3C">
        <w:rPr>
          <w:rFonts w:ascii="Times New Roman" w:eastAsia="標楷體" w:hint="eastAsia"/>
        </w:rPr>
        <w:tab/>
      </w:r>
      <w:r w:rsidRPr="00FE5CD2">
        <w:rPr>
          <w:rFonts w:ascii="Times New Roman" w:eastAsia="標楷體"/>
        </w:rPr>
        <w:t>輪授</w:t>
      </w:r>
      <w:r w:rsidR="00DE594A" w:rsidRPr="00FE5CD2">
        <w:rPr>
          <w:rFonts w:ascii="Times New Roman" w:eastAsia="標楷體"/>
        </w:rPr>
        <w:t xml:space="preserve">  </w:t>
      </w:r>
      <w:r w:rsidR="00DE594A" w:rsidRPr="00FE5CD2">
        <w:rPr>
          <w:rFonts w:ascii="Times New Roman" w:eastAsia="標楷體"/>
        </w:rPr>
        <w:t>下</w:t>
      </w:r>
    </w:p>
    <w:p w:rsidR="008664B2" w:rsidRPr="00FE5CD2" w:rsidRDefault="008664B2">
      <w:pPr>
        <w:pStyle w:val="a4"/>
        <w:rPr>
          <w:rFonts w:ascii="Times New Roman" w:eastAsia="標楷體" w:hAnsi="Times New Roman"/>
          <w:sz w:val="24"/>
          <w:szCs w:val="24"/>
        </w:rPr>
      </w:pPr>
      <w:r w:rsidRPr="00FE5CD2">
        <w:rPr>
          <w:rFonts w:ascii="Times New Roman" w:eastAsia="標楷體" w:hAnsi="Times New Roman"/>
          <w:sz w:val="24"/>
          <w:szCs w:val="24"/>
        </w:rPr>
        <w:lastRenderedPageBreak/>
        <w:t>本課程將針對環境相關領域，進行專題研究及相關主題探討。專題研究主題將由授課教師安排及訂定。</w:t>
      </w:r>
    </w:p>
    <w:p w:rsidR="008664B2" w:rsidRPr="00461D3C" w:rsidRDefault="00395C45" w:rsidP="00277630">
      <w:pPr>
        <w:pStyle w:val="a6"/>
        <w:tabs>
          <w:tab w:val="clear" w:pos="4678"/>
          <w:tab w:val="clear" w:pos="5279"/>
          <w:tab w:val="clear" w:pos="7258"/>
          <w:tab w:val="left" w:pos="4800"/>
          <w:tab w:val="left" w:pos="5040"/>
          <w:tab w:val="left" w:pos="6240"/>
          <w:tab w:val="left" w:pos="6910"/>
          <w:tab w:val="left" w:pos="7920"/>
        </w:tabs>
        <w:spacing w:beforeLines="50" w:before="120" w:afterLines="50" w:after="120" w:line="280" w:lineRule="exact"/>
        <w:rPr>
          <w:rFonts w:ascii="Times New Roman" w:eastAsia="標楷體"/>
          <w:sz w:val="26"/>
          <w:szCs w:val="26"/>
        </w:rPr>
      </w:pPr>
      <w:r w:rsidRPr="00461D3C">
        <w:rPr>
          <w:rFonts w:ascii="Times New Roman" w:eastAsia="標楷體"/>
          <w:sz w:val="26"/>
          <w:szCs w:val="26"/>
        </w:rPr>
        <w:t>319020</w:t>
      </w:r>
      <w:r w:rsidR="008664B2" w:rsidRPr="00461D3C">
        <w:rPr>
          <w:rFonts w:ascii="Times New Roman" w:eastAsia="標楷體"/>
          <w:sz w:val="26"/>
          <w:szCs w:val="26"/>
        </w:rPr>
        <w:tab/>
        <w:t xml:space="preserve">Special Topics </w:t>
      </w:r>
      <w:r w:rsidR="00FE5CD2" w:rsidRPr="00461D3C">
        <w:rPr>
          <w:rFonts w:ascii="Times New Roman" w:eastAsia="標楷體"/>
          <w:sz w:val="26"/>
          <w:szCs w:val="26"/>
        </w:rPr>
        <w:t>（</w:t>
      </w:r>
      <w:r w:rsidR="00C726DE" w:rsidRPr="00461D3C">
        <w:rPr>
          <w:rFonts w:ascii="Times New Roman" w:eastAsia="標楷體"/>
          <w:sz w:val="26"/>
          <w:szCs w:val="26"/>
        </w:rPr>
        <w:t>2</w:t>
      </w:r>
      <w:r w:rsidR="00FE5CD2" w:rsidRPr="00461D3C">
        <w:rPr>
          <w:rFonts w:ascii="Times New Roman" w:eastAsia="標楷體"/>
          <w:sz w:val="26"/>
          <w:szCs w:val="26"/>
        </w:rPr>
        <w:t>）</w:t>
      </w:r>
      <w:r w:rsidR="008664B2" w:rsidRPr="00461D3C">
        <w:rPr>
          <w:rFonts w:ascii="Times New Roman" w:eastAsia="標楷體"/>
          <w:sz w:val="26"/>
          <w:szCs w:val="26"/>
        </w:rPr>
        <w:tab/>
        <w:t>3</w:t>
      </w:r>
      <w:r w:rsidR="008664B2" w:rsidRPr="00461D3C">
        <w:rPr>
          <w:rFonts w:ascii="Times New Roman" w:eastAsia="標楷體"/>
          <w:sz w:val="26"/>
          <w:szCs w:val="26"/>
        </w:rPr>
        <w:tab/>
        <w:t>S</w:t>
      </w:r>
      <w:r w:rsidR="008664B2" w:rsidRPr="00461D3C">
        <w:rPr>
          <w:rFonts w:ascii="Times New Roman" w:eastAsia="標楷體"/>
          <w:sz w:val="26"/>
          <w:szCs w:val="26"/>
        </w:rPr>
        <w:tab/>
      </w:r>
      <w:r w:rsidR="00461D3C">
        <w:rPr>
          <w:rFonts w:ascii="Times New Roman" w:eastAsia="標楷體" w:hint="eastAsia"/>
          <w:sz w:val="26"/>
          <w:szCs w:val="26"/>
        </w:rPr>
        <w:tab/>
      </w:r>
      <w:r w:rsidR="008664B2" w:rsidRPr="00461D3C">
        <w:rPr>
          <w:rFonts w:ascii="Times New Roman" w:eastAsia="標楷體"/>
          <w:sz w:val="26"/>
          <w:szCs w:val="26"/>
        </w:rPr>
        <w:t>Alternative Teaching</w:t>
      </w:r>
      <w:r w:rsidR="00DE594A" w:rsidRPr="00461D3C">
        <w:rPr>
          <w:rFonts w:ascii="Times New Roman" w:eastAsia="標楷體"/>
          <w:sz w:val="26"/>
          <w:szCs w:val="26"/>
        </w:rPr>
        <w:t xml:space="preserve">  S</w:t>
      </w:r>
    </w:p>
    <w:p w:rsidR="001068A0" w:rsidRDefault="008664B2" w:rsidP="009214F3">
      <w:pPr>
        <w:pStyle w:val="ab"/>
        <w:rPr>
          <w:rFonts w:eastAsia="標楷體" w:hint="eastAsia"/>
        </w:rPr>
      </w:pPr>
      <w:r w:rsidRPr="00FE5CD2">
        <w:rPr>
          <w:rFonts w:eastAsia="標楷體"/>
        </w:rPr>
        <w:t>This course is designed to study the selected topics and related problems in an identified area of environmental engineering. The topics will be arranged by the lecturer.</w:t>
      </w:r>
    </w:p>
    <w:p w:rsidR="00277630" w:rsidRPr="00277630" w:rsidRDefault="00277630" w:rsidP="00277630">
      <w:pPr>
        <w:tabs>
          <w:tab w:val="left" w:pos="1080"/>
          <w:tab w:val="left" w:pos="4800"/>
          <w:tab w:val="left" w:pos="5040"/>
          <w:tab w:val="left" w:pos="6840"/>
          <w:tab w:val="left" w:pos="7680"/>
          <w:tab w:val="left" w:pos="7880"/>
        </w:tabs>
        <w:spacing w:beforeLines="50" w:before="120" w:afterLines="50" w:after="120" w:line="280" w:lineRule="exact"/>
        <w:rPr>
          <w:rFonts w:eastAsia="標楷體"/>
          <w:b/>
          <w:color w:val="FF0000"/>
          <w:sz w:val="28"/>
        </w:rPr>
      </w:pPr>
      <w:bookmarkStart w:id="0" w:name="_GoBack"/>
      <w:r w:rsidRPr="00277630">
        <w:rPr>
          <w:rFonts w:eastAsia="標楷體" w:hint="eastAsia"/>
          <w:b/>
          <w:color w:val="FF0000"/>
          <w:sz w:val="28"/>
        </w:rPr>
        <w:t>319</w:t>
      </w:r>
      <w:r w:rsidRPr="00277630">
        <w:rPr>
          <w:rFonts w:eastAsia="標楷體" w:hint="eastAsia"/>
          <w:b/>
          <w:color w:val="FF0000"/>
          <w:sz w:val="28"/>
        </w:rPr>
        <w:t>021</w:t>
      </w:r>
      <w:r w:rsidRPr="00277630">
        <w:rPr>
          <w:rFonts w:eastAsia="標楷體" w:hint="eastAsia"/>
          <w:b/>
          <w:color w:val="FF0000"/>
          <w:sz w:val="28"/>
        </w:rPr>
        <w:t xml:space="preserve"> </w:t>
      </w:r>
      <w:r w:rsidRPr="00277630">
        <w:rPr>
          <w:rFonts w:eastAsia="標楷體" w:hint="eastAsia"/>
          <w:b/>
          <w:color w:val="FF0000"/>
          <w:sz w:val="28"/>
        </w:rPr>
        <w:t>環境化學動態學</w:t>
      </w:r>
      <w:r w:rsidRPr="00277630">
        <w:rPr>
          <w:rFonts w:eastAsia="標楷體" w:hint="eastAsia"/>
          <w:b/>
          <w:color w:val="FF0000"/>
          <w:sz w:val="28"/>
        </w:rPr>
        <w:tab/>
        <w:t>3</w:t>
      </w:r>
      <w:r w:rsidRPr="00277630">
        <w:rPr>
          <w:rFonts w:eastAsia="標楷體" w:hint="eastAsia"/>
          <w:b/>
          <w:color w:val="FF0000"/>
          <w:sz w:val="28"/>
        </w:rPr>
        <w:t>選</w:t>
      </w:r>
      <w:r w:rsidRPr="00277630">
        <w:rPr>
          <w:rFonts w:eastAsia="標楷體" w:hint="eastAsia"/>
          <w:b/>
          <w:color w:val="FF0000"/>
          <w:sz w:val="28"/>
        </w:rPr>
        <w:t xml:space="preserve"> </w:t>
      </w:r>
      <w:r w:rsidRPr="00277630">
        <w:rPr>
          <w:rFonts w:eastAsia="標楷體" w:hint="eastAsia"/>
          <w:b/>
          <w:color w:val="FF0000"/>
          <w:sz w:val="28"/>
        </w:rPr>
        <w:tab/>
      </w:r>
      <w:r w:rsidRPr="00277630">
        <w:rPr>
          <w:rFonts w:eastAsia="標楷體" w:hint="eastAsia"/>
          <w:b/>
          <w:color w:val="FF0000"/>
          <w:sz w:val="28"/>
        </w:rPr>
        <w:tab/>
      </w:r>
      <w:r w:rsidRPr="00277630">
        <w:rPr>
          <w:rFonts w:eastAsia="標楷體" w:hint="eastAsia"/>
          <w:b/>
          <w:color w:val="FF0000"/>
          <w:sz w:val="28"/>
        </w:rPr>
        <w:tab/>
      </w:r>
      <w:r w:rsidRPr="00277630">
        <w:rPr>
          <w:rFonts w:eastAsia="標楷體" w:hint="eastAsia"/>
          <w:b/>
          <w:color w:val="FF0000"/>
          <w:sz w:val="28"/>
        </w:rPr>
        <w:tab/>
      </w:r>
      <w:r w:rsidRPr="00277630">
        <w:rPr>
          <w:rFonts w:eastAsia="標楷體" w:hint="eastAsia"/>
          <w:b/>
          <w:color w:val="FF0000"/>
          <w:sz w:val="28"/>
        </w:rPr>
        <w:t>黃國林</w:t>
      </w:r>
      <w:r w:rsidRPr="00277630">
        <w:rPr>
          <w:rFonts w:eastAsia="標楷體" w:hint="eastAsia"/>
          <w:b/>
          <w:color w:val="FF0000"/>
          <w:sz w:val="28"/>
        </w:rPr>
        <w:t xml:space="preserve">  </w:t>
      </w:r>
      <w:r w:rsidRPr="00277630">
        <w:rPr>
          <w:rFonts w:eastAsia="標楷體" w:hint="eastAsia"/>
          <w:b/>
          <w:color w:val="FF0000"/>
          <w:sz w:val="28"/>
        </w:rPr>
        <w:t>上</w:t>
      </w:r>
    </w:p>
    <w:p w:rsidR="00277630" w:rsidRPr="00277630" w:rsidRDefault="00277630" w:rsidP="00277630">
      <w:pPr>
        <w:adjustRightInd w:val="0"/>
        <w:spacing w:line="360" w:lineRule="atLeast"/>
        <w:ind w:firstLine="480"/>
        <w:textAlignment w:val="baseline"/>
        <w:rPr>
          <w:rFonts w:ascii="標楷體" w:eastAsia="標楷體"/>
          <w:color w:val="FF0000"/>
          <w:kern w:val="0"/>
        </w:rPr>
      </w:pPr>
      <w:r w:rsidRPr="00277630">
        <w:rPr>
          <w:rFonts w:ascii="標楷體" w:eastAsia="標楷體" w:hint="eastAsia"/>
          <w:color w:val="FF0000"/>
          <w:kern w:val="0"/>
        </w:rPr>
        <w:t>本課程旨在介紹污染物環境系統中的傳輸及平衡現象。授課內容包括污染物傳輸概論、環境介面平衡、污染物傳輸法則、空氣與水相之間的物質交換、水與土壤之間的物質交換、空氣與土壤之間的物質交換及環境數學模式概論。</w:t>
      </w:r>
    </w:p>
    <w:p w:rsidR="00277630" w:rsidRPr="00277630" w:rsidRDefault="00277630" w:rsidP="00277630">
      <w:pPr>
        <w:tabs>
          <w:tab w:val="left" w:pos="4800"/>
          <w:tab w:val="left" w:pos="5040"/>
          <w:tab w:val="left" w:pos="6240"/>
          <w:tab w:val="left" w:pos="6910"/>
          <w:tab w:val="left" w:pos="7920"/>
        </w:tabs>
        <w:spacing w:beforeLines="50" w:before="120" w:afterLines="50" w:after="120" w:line="280" w:lineRule="exact"/>
        <w:rPr>
          <w:rFonts w:eastAsia="標楷體"/>
          <w:b/>
          <w:color w:val="FF0000"/>
          <w:sz w:val="26"/>
          <w:szCs w:val="26"/>
        </w:rPr>
      </w:pPr>
      <w:r w:rsidRPr="00277630">
        <w:rPr>
          <w:rFonts w:eastAsia="標楷體" w:hint="eastAsia"/>
          <w:b/>
          <w:color w:val="FF0000"/>
          <w:sz w:val="26"/>
          <w:szCs w:val="26"/>
        </w:rPr>
        <w:t>319</w:t>
      </w:r>
      <w:r w:rsidRPr="00277630">
        <w:rPr>
          <w:rFonts w:eastAsia="標楷體" w:hint="eastAsia"/>
          <w:b/>
          <w:color w:val="FF0000"/>
          <w:sz w:val="26"/>
          <w:szCs w:val="26"/>
        </w:rPr>
        <w:t>021</w:t>
      </w:r>
      <w:r w:rsidRPr="00277630">
        <w:rPr>
          <w:rFonts w:eastAsia="標楷體" w:hint="eastAsia"/>
          <w:b/>
          <w:color w:val="FF0000"/>
          <w:sz w:val="26"/>
          <w:szCs w:val="26"/>
        </w:rPr>
        <w:t xml:space="preserve">  </w:t>
      </w:r>
      <w:r w:rsidRPr="00277630">
        <w:rPr>
          <w:rFonts w:eastAsia="標楷體"/>
          <w:b/>
          <w:color w:val="FF0000"/>
          <w:sz w:val="26"/>
          <w:szCs w:val="26"/>
        </w:rPr>
        <w:t xml:space="preserve">Chemodynamics </w:t>
      </w:r>
      <w:r w:rsidRPr="00277630">
        <w:rPr>
          <w:rFonts w:eastAsia="標楷體" w:hint="eastAsia"/>
          <w:b/>
          <w:color w:val="FF0000"/>
          <w:sz w:val="26"/>
          <w:szCs w:val="26"/>
        </w:rPr>
        <w:tab/>
      </w:r>
      <w:r w:rsidRPr="00277630">
        <w:rPr>
          <w:rFonts w:eastAsia="標楷體"/>
          <w:b/>
          <w:color w:val="FF0000"/>
          <w:sz w:val="26"/>
          <w:szCs w:val="26"/>
        </w:rPr>
        <w:t>3</w:t>
      </w:r>
      <w:r w:rsidRPr="00277630">
        <w:rPr>
          <w:rFonts w:eastAsia="標楷體"/>
          <w:b/>
          <w:color w:val="FF0000"/>
          <w:sz w:val="26"/>
          <w:szCs w:val="26"/>
        </w:rPr>
        <w:tab/>
        <w:t>S</w:t>
      </w:r>
      <w:r w:rsidRPr="00277630">
        <w:rPr>
          <w:rFonts w:eastAsia="標楷體"/>
          <w:b/>
          <w:color w:val="FF0000"/>
          <w:sz w:val="26"/>
          <w:szCs w:val="26"/>
        </w:rPr>
        <w:tab/>
      </w:r>
      <w:r w:rsidRPr="00277630">
        <w:rPr>
          <w:rFonts w:eastAsia="標楷體" w:hint="eastAsia"/>
          <w:b/>
          <w:color w:val="FF0000"/>
          <w:sz w:val="26"/>
          <w:szCs w:val="26"/>
        </w:rPr>
        <w:tab/>
      </w:r>
      <w:r w:rsidRPr="00277630">
        <w:rPr>
          <w:rFonts w:eastAsia="標楷體" w:hint="eastAsia"/>
          <w:b/>
          <w:color w:val="FF0000"/>
          <w:sz w:val="26"/>
          <w:szCs w:val="26"/>
        </w:rPr>
        <w:tab/>
        <w:t>K</w:t>
      </w:r>
      <w:r w:rsidRPr="00277630">
        <w:rPr>
          <w:rFonts w:eastAsia="標楷體"/>
          <w:b/>
          <w:color w:val="FF0000"/>
          <w:sz w:val="26"/>
          <w:szCs w:val="26"/>
        </w:rPr>
        <w:t>.</w:t>
      </w:r>
      <w:r w:rsidRPr="00277630">
        <w:rPr>
          <w:rFonts w:eastAsia="標楷體" w:hint="eastAsia"/>
          <w:b/>
          <w:color w:val="FF0000"/>
          <w:sz w:val="26"/>
          <w:szCs w:val="26"/>
        </w:rPr>
        <w:t xml:space="preserve">L.Huang  </w:t>
      </w:r>
      <w:r w:rsidRPr="00277630">
        <w:rPr>
          <w:rFonts w:eastAsia="標楷體"/>
          <w:b/>
          <w:color w:val="FF0000"/>
          <w:sz w:val="26"/>
          <w:szCs w:val="26"/>
        </w:rPr>
        <w:t>F</w:t>
      </w:r>
    </w:p>
    <w:p w:rsidR="00277630" w:rsidRPr="00277630" w:rsidRDefault="00277630" w:rsidP="00277630">
      <w:pPr>
        <w:ind w:firstLine="480"/>
        <w:jc w:val="both"/>
        <w:rPr>
          <w:rFonts w:ascii="Calibri" w:hAnsi="Calibri"/>
          <w:color w:val="FF0000"/>
          <w:szCs w:val="22"/>
        </w:rPr>
      </w:pPr>
      <w:r w:rsidRPr="00277630">
        <w:rPr>
          <w:color w:val="FF0000"/>
          <w:kern w:val="0"/>
        </w:rPr>
        <w:t xml:space="preserve">This course is designed to introduce </w:t>
      </w:r>
      <w:r w:rsidRPr="00277630">
        <w:rPr>
          <w:rFonts w:hint="eastAsia"/>
          <w:color w:val="FF0000"/>
          <w:kern w:val="0"/>
        </w:rPr>
        <w:t xml:space="preserve">the transport and balance phenomenon of </w:t>
      </w:r>
      <w:r w:rsidRPr="00277630">
        <w:rPr>
          <w:color w:val="FF0000"/>
          <w:kern w:val="0"/>
        </w:rPr>
        <w:t>contaminants in environmental media (air, water, and soil). the content</w:t>
      </w:r>
      <w:r w:rsidRPr="00277630">
        <w:rPr>
          <w:rFonts w:hint="eastAsia"/>
          <w:color w:val="FF0000"/>
          <w:kern w:val="0"/>
        </w:rPr>
        <w:t>s</w:t>
      </w:r>
      <w:r w:rsidRPr="00277630">
        <w:rPr>
          <w:color w:val="FF0000"/>
          <w:kern w:val="0"/>
        </w:rPr>
        <w:t xml:space="preserve"> of this course consist of introduction to contaminant transport, </w:t>
      </w:r>
      <w:r w:rsidRPr="00277630">
        <w:rPr>
          <w:rFonts w:hint="eastAsia"/>
          <w:color w:val="FF0000"/>
          <w:kern w:val="0"/>
        </w:rPr>
        <w:t>equilibrium at environmental interfaces</w:t>
      </w:r>
      <w:r w:rsidRPr="00277630">
        <w:rPr>
          <w:color w:val="FF0000"/>
          <w:kern w:val="0"/>
        </w:rPr>
        <w:t>, transport</w:t>
      </w:r>
      <w:r w:rsidRPr="00277630">
        <w:rPr>
          <w:rFonts w:hint="eastAsia"/>
          <w:color w:val="FF0000"/>
          <w:kern w:val="0"/>
        </w:rPr>
        <w:t xml:space="preserve"> fundamentals</w:t>
      </w:r>
      <w:r w:rsidRPr="00277630">
        <w:rPr>
          <w:color w:val="FF0000"/>
          <w:kern w:val="0"/>
        </w:rPr>
        <w:t>, air-water interface transfers, water-soil interface transfers, soil-air interface transfers, mathematical modeling the transport of contaminant in the environment, and mathematical model</w:t>
      </w:r>
      <w:r w:rsidRPr="00277630">
        <w:rPr>
          <w:rFonts w:hint="eastAsia"/>
          <w:color w:val="FF0000"/>
          <w:kern w:val="0"/>
        </w:rPr>
        <w:t>s/</w:t>
      </w:r>
      <w:r w:rsidRPr="00277630">
        <w:rPr>
          <w:color w:val="FF0000"/>
          <w:kern w:val="0"/>
        </w:rPr>
        <w:t>solution</w:t>
      </w:r>
      <w:r w:rsidRPr="00277630">
        <w:rPr>
          <w:rFonts w:hint="eastAsia"/>
          <w:color w:val="FF0000"/>
          <w:kern w:val="0"/>
        </w:rPr>
        <w:t>s</w:t>
      </w:r>
      <w:r w:rsidRPr="00277630">
        <w:rPr>
          <w:color w:val="FF0000"/>
          <w:kern w:val="0"/>
        </w:rPr>
        <w:t>.</w:t>
      </w:r>
    </w:p>
    <w:bookmarkEnd w:id="0"/>
    <w:p w:rsidR="00277630" w:rsidRPr="00277630" w:rsidRDefault="00277630" w:rsidP="009214F3">
      <w:pPr>
        <w:pStyle w:val="ab"/>
        <w:rPr>
          <w:rFonts w:eastAsia="標楷體"/>
          <w:color w:val="FF0000"/>
        </w:rPr>
      </w:pPr>
    </w:p>
    <w:sectPr w:rsidR="00277630" w:rsidRPr="00277630" w:rsidSect="003E5F7C">
      <w:footerReference w:type="even" r:id="rId9"/>
      <w:footerReference w:type="default" r:id="rId10"/>
      <w:pgSz w:w="11906" w:h="16838" w:code="9"/>
      <w:pgMar w:top="1134" w:right="1134" w:bottom="1134" w:left="1134" w:header="851" w:footer="851"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94" w:rsidRDefault="00E72494">
      <w:r>
        <w:separator/>
      </w:r>
    </w:p>
  </w:endnote>
  <w:endnote w:type="continuationSeparator" w:id="0">
    <w:p w:rsidR="00E72494" w:rsidRDefault="00E7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全真楷書">
    <w:altName w:val="文鼎古印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W5">
    <w:panose1 w:val="03000509000000000000"/>
    <w:charset w:val="88"/>
    <w:family w:val="script"/>
    <w:pitch w:val="fixed"/>
    <w:sig w:usb0="80000001" w:usb1="28091800" w:usb2="00000016"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華康粗圓體">
    <w:altName w:val="Arial Unicode MS"/>
    <w:panose1 w:val="020F0709000000000000"/>
    <w:charset w:val="88"/>
    <w:family w:val="modern"/>
    <w:pitch w:val="fixed"/>
    <w:sig w:usb0="A000023F" w:usb1="3A4F9C38" w:usb2="00000016" w:usb3="00000000" w:csb0="00100001" w:csb1="00000000"/>
  </w:font>
  <w:font w:name="Amerigo Md BT">
    <w:altName w:val="Century Gothic"/>
    <w:panose1 w:val="00000000000000000000"/>
    <w:charset w:val="00"/>
    <w:family w:val="swiss"/>
    <w:notTrueType/>
    <w:pitch w:val="variable"/>
    <w:sig w:usb0="00000003" w:usb1="00000000" w:usb2="00000000" w:usb3="00000000" w:csb0="00000001" w:csb1="00000000"/>
  </w:font>
  <w:font w:name="全真粗圓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6E" w:rsidRDefault="00FA7422">
    <w:pPr>
      <w:pStyle w:val="ad"/>
      <w:framePr w:wrap="around" w:vAnchor="text" w:hAnchor="margin" w:xAlign="center" w:y="1"/>
      <w:rPr>
        <w:rStyle w:val="af0"/>
      </w:rPr>
    </w:pPr>
    <w:r>
      <w:rPr>
        <w:rStyle w:val="af0"/>
      </w:rPr>
      <w:fldChar w:fldCharType="begin"/>
    </w:r>
    <w:r w:rsidR="00F3086E">
      <w:rPr>
        <w:rStyle w:val="af0"/>
      </w:rPr>
      <w:instrText xml:space="preserve">PAGE  </w:instrText>
    </w:r>
    <w:r>
      <w:rPr>
        <w:rStyle w:val="af0"/>
      </w:rPr>
      <w:fldChar w:fldCharType="end"/>
    </w:r>
  </w:p>
  <w:p w:rsidR="00F3086E" w:rsidRDefault="00F3086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7C" w:rsidRDefault="00FA7422">
    <w:pPr>
      <w:pStyle w:val="ad"/>
      <w:jc w:val="center"/>
    </w:pPr>
    <w:r>
      <w:fldChar w:fldCharType="begin"/>
    </w:r>
    <w:r w:rsidR="003E5F7C">
      <w:instrText>PAGE   \* MERGEFORMAT</w:instrText>
    </w:r>
    <w:r>
      <w:fldChar w:fldCharType="separate"/>
    </w:r>
    <w:r w:rsidR="00277630" w:rsidRPr="00277630">
      <w:rPr>
        <w:noProof/>
        <w:lang w:val="zh-TW"/>
      </w:rPr>
      <w:t>8</w:t>
    </w:r>
    <w:r>
      <w:fldChar w:fldCharType="end"/>
    </w:r>
  </w:p>
  <w:p w:rsidR="00F3086E" w:rsidRDefault="00F3086E">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94" w:rsidRDefault="00E72494">
      <w:r>
        <w:separator/>
      </w:r>
    </w:p>
  </w:footnote>
  <w:footnote w:type="continuationSeparator" w:id="0">
    <w:p w:rsidR="00E72494" w:rsidRDefault="00E72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77A"/>
    <w:multiLevelType w:val="singleLevel"/>
    <w:tmpl w:val="FA620C12"/>
    <w:lvl w:ilvl="0">
      <w:start w:val="2"/>
      <w:numFmt w:val="taiwaneseCountingThousand"/>
      <w:lvlText w:val="%1、"/>
      <w:legacy w:legacy="1" w:legacySpace="0" w:legacyIndent="576"/>
      <w:lvlJc w:val="left"/>
      <w:pPr>
        <w:ind w:left="576" w:hanging="576"/>
      </w:pPr>
      <w:rPr>
        <w:rFonts w:ascii="標楷體" w:eastAsia="標楷體" w:hint="eastAsia"/>
        <w:b/>
        <w:i w:val="0"/>
        <w:sz w:val="28"/>
        <w:u w:val="none"/>
      </w:rPr>
    </w:lvl>
  </w:abstractNum>
  <w:abstractNum w:abstractNumId="1">
    <w:nsid w:val="24E81397"/>
    <w:multiLevelType w:val="singleLevel"/>
    <w:tmpl w:val="676C23C2"/>
    <w:lvl w:ilvl="0">
      <w:start w:val="1"/>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2">
    <w:nsid w:val="27DE1B7D"/>
    <w:multiLevelType w:val="singleLevel"/>
    <w:tmpl w:val="2C484C58"/>
    <w:lvl w:ilvl="0">
      <w:start w:val="1"/>
      <w:numFmt w:val="taiwaneseCountingThousand"/>
      <w:lvlText w:val="%1、"/>
      <w:legacy w:legacy="1" w:legacySpace="0" w:legacyIndent="480"/>
      <w:lvlJc w:val="left"/>
      <w:pPr>
        <w:ind w:left="480" w:hanging="480"/>
      </w:pPr>
      <w:rPr>
        <w:rFonts w:ascii="Helv" w:hAnsi="Helv" w:hint="default"/>
        <w:b w:val="0"/>
        <w:i w:val="0"/>
        <w:sz w:val="24"/>
        <w:u w:val="none"/>
      </w:rPr>
    </w:lvl>
  </w:abstractNum>
  <w:abstractNum w:abstractNumId="3">
    <w:nsid w:val="3E2B3F0F"/>
    <w:multiLevelType w:val="singleLevel"/>
    <w:tmpl w:val="AC48DDA2"/>
    <w:lvl w:ilvl="0">
      <w:start w:val="1"/>
      <w:numFmt w:val="decimal"/>
      <w:lvlText w:val="%1."/>
      <w:legacy w:legacy="1" w:legacySpace="0" w:legacyIndent="180"/>
      <w:lvlJc w:val="left"/>
      <w:pPr>
        <w:ind w:left="390" w:hanging="180"/>
      </w:pPr>
      <w:rPr>
        <w:rFonts w:ascii="Times New Roman" w:hAnsi="Times New Roman" w:hint="default"/>
        <w:b w:val="0"/>
        <w:i w:val="0"/>
        <w:sz w:val="24"/>
        <w:u w:val="none"/>
      </w:rPr>
    </w:lvl>
  </w:abstractNum>
  <w:abstractNum w:abstractNumId="4">
    <w:nsid w:val="4F2469BC"/>
    <w:multiLevelType w:val="singleLevel"/>
    <w:tmpl w:val="2C484C58"/>
    <w:lvl w:ilvl="0">
      <w:start w:val="1"/>
      <w:numFmt w:val="taiwaneseCountingThousand"/>
      <w:lvlText w:val="%1、"/>
      <w:legacy w:legacy="1" w:legacySpace="0" w:legacyIndent="480"/>
      <w:lvlJc w:val="left"/>
      <w:pPr>
        <w:ind w:left="480" w:hanging="480"/>
      </w:pPr>
      <w:rPr>
        <w:rFonts w:ascii="Helv" w:hAnsi="Helv" w:hint="default"/>
        <w:b w:val="0"/>
        <w:i w:val="0"/>
        <w:sz w:val="24"/>
        <w:u w:val="none"/>
      </w:rPr>
    </w:lvl>
  </w:abstractNum>
  <w:abstractNum w:abstractNumId="5">
    <w:nsid w:val="5D8875EB"/>
    <w:multiLevelType w:val="singleLevel"/>
    <w:tmpl w:val="676C23C2"/>
    <w:lvl w:ilvl="0">
      <w:start w:val="1"/>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6">
    <w:nsid w:val="64E750D0"/>
    <w:multiLevelType w:val="singleLevel"/>
    <w:tmpl w:val="1E040B02"/>
    <w:lvl w:ilvl="0">
      <w:start w:val="1"/>
      <w:numFmt w:val="decimal"/>
      <w:lvlText w:val="%1."/>
      <w:lvlJc w:val="left"/>
      <w:pPr>
        <w:tabs>
          <w:tab w:val="num" w:pos="270"/>
        </w:tabs>
        <w:ind w:left="270" w:hanging="270"/>
      </w:pPr>
      <w:rPr>
        <w:rFonts w:hint="eastAsia"/>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4B2"/>
    <w:rsid w:val="000B764B"/>
    <w:rsid w:val="000F53ED"/>
    <w:rsid w:val="001068A0"/>
    <w:rsid w:val="00134329"/>
    <w:rsid w:val="001B0A5F"/>
    <w:rsid w:val="001B3878"/>
    <w:rsid w:val="00277630"/>
    <w:rsid w:val="00312AA7"/>
    <w:rsid w:val="00316ACE"/>
    <w:rsid w:val="00330AED"/>
    <w:rsid w:val="00395C45"/>
    <w:rsid w:val="003C4DFC"/>
    <w:rsid w:val="003E5F7C"/>
    <w:rsid w:val="00424A0D"/>
    <w:rsid w:val="00461D3C"/>
    <w:rsid w:val="004B0E35"/>
    <w:rsid w:val="004C29AC"/>
    <w:rsid w:val="005060D9"/>
    <w:rsid w:val="005575BE"/>
    <w:rsid w:val="005C3DE2"/>
    <w:rsid w:val="00622149"/>
    <w:rsid w:val="0065385D"/>
    <w:rsid w:val="00666B74"/>
    <w:rsid w:val="007418F5"/>
    <w:rsid w:val="007813FB"/>
    <w:rsid w:val="00801AE4"/>
    <w:rsid w:val="008664B2"/>
    <w:rsid w:val="009214F3"/>
    <w:rsid w:val="0092259E"/>
    <w:rsid w:val="009731D3"/>
    <w:rsid w:val="009E078A"/>
    <w:rsid w:val="009E7EA5"/>
    <w:rsid w:val="00A00F4D"/>
    <w:rsid w:val="00AC29E2"/>
    <w:rsid w:val="00AC3512"/>
    <w:rsid w:val="00B245B4"/>
    <w:rsid w:val="00BF160D"/>
    <w:rsid w:val="00C726DE"/>
    <w:rsid w:val="00DE594A"/>
    <w:rsid w:val="00E642C4"/>
    <w:rsid w:val="00E72494"/>
    <w:rsid w:val="00EB5DAF"/>
    <w:rsid w:val="00EC7A9A"/>
    <w:rsid w:val="00EE5B57"/>
    <w:rsid w:val="00F3086E"/>
    <w:rsid w:val="00F6633F"/>
    <w:rsid w:val="00F74F72"/>
    <w:rsid w:val="00FA7422"/>
    <w:rsid w:val="00FE5CD2"/>
    <w:rsid w:val="00FF7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422"/>
    <w:pPr>
      <w:widowControl w:val="0"/>
    </w:pPr>
    <w:rPr>
      <w:kern w:val="2"/>
      <w:sz w:val="24"/>
    </w:rPr>
  </w:style>
  <w:style w:type="paragraph" w:styleId="1">
    <w:name w:val="heading 1"/>
    <w:basedOn w:val="a"/>
    <w:next w:val="a"/>
    <w:qFormat/>
    <w:rsid w:val="00FA7422"/>
    <w:pPr>
      <w:keepNext/>
      <w:adjustRightInd w:val="0"/>
      <w:spacing w:line="360" w:lineRule="atLeast"/>
      <w:jc w:val="center"/>
      <w:textAlignment w:val="baseline"/>
      <w:outlineLvl w:val="0"/>
    </w:pPr>
    <w:rPr>
      <w:rFonts w:eastAsia="全真楷書"/>
      <w:b/>
      <w:kern w:val="0"/>
      <w:sz w:val="40"/>
    </w:rPr>
  </w:style>
  <w:style w:type="paragraph" w:styleId="2">
    <w:name w:val="heading 2"/>
    <w:basedOn w:val="a"/>
    <w:next w:val="a"/>
    <w:qFormat/>
    <w:rsid w:val="00FA7422"/>
    <w:pPr>
      <w:keepNext/>
      <w:spacing w:line="720" w:lineRule="atLeast"/>
      <w:outlineLvl w:val="1"/>
    </w:pPr>
    <w:rPr>
      <w:rFonts w:ascii="Arial" w:hAnsi="Arial"/>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A7422"/>
    <w:rPr>
      <w:rFonts w:ascii="細明體" w:eastAsia="細明體" w:hAnsi="Courier New"/>
    </w:rPr>
  </w:style>
  <w:style w:type="paragraph" w:customStyle="1" w:styleId="a4">
    <w:name w:val="中文"/>
    <w:next w:val="a"/>
    <w:rsid w:val="00FA7422"/>
    <w:pPr>
      <w:widowControl w:val="0"/>
      <w:snapToGrid w:val="0"/>
      <w:spacing w:before="60"/>
      <w:ind w:firstLine="482"/>
      <w:jc w:val="both"/>
    </w:pPr>
    <w:rPr>
      <w:rFonts w:ascii="華康隸書體W5" w:eastAsia="華康隸書體W5" w:hAnsi="MS Serif"/>
      <w:noProof/>
      <w:sz w:val="26"/>
    </w:rPr>
  </w:style>
  <w:style w:type="paragraph" w:customStyle="1" w:styleId="a5">
    <w:name w:val="中文１"/>
    <w:basedOn w:val="a4"/>
    <w:rsid w:val="00FA7422"/>
    <w:pPr>
      <w:tabs>
        <w:tab w:val="left" w:pos="4320"/>
      </w:tabs>
      <w:spacing w:before="0"/>
      <w:ind w:left="1080" w:hanging="408"/>
    </w:pPr>
  </w:style>
  <w:style w:type="paragraph" w:customStyle="1" w:styleId="a6">
    <w:name w:val="中文標題"/>
    <w:basedOn w:val="a"/>
    <w:rsid w:val="00FA7422"/>
    <w:pPr>
      <w:tabs>
        <w:tab w:val="left" w:pos="958"/>
        <w:tab w:val="left" w:pos="4678"/>
        <w:tab w:val="left" w:pos="5279"/>
        <w:tab w:val="left" w:pos="7258"/>
      </w:tabs>
      <w:spacing w:before="240" w:line="240" w:lineRule="atLeast"/>
    </w:pPr>
    <w:rPr>
      <w:rFonts w:ascii="華康隸書體W5" w:eastAsia="華康隸書體W5"/>
      <w:b/>
      <w:sz w:val="28"/>
    </w:rPr>
  </w:style>
  <w:style w:type="paragraph" w:customStyle="1" w:styleId="10">
    <w:name w:val="中文標題1"/>
    <w:basedOn w:val="a6"/>
    <w:rsid w:val="00FA7422"/>
    <w:pPr>
      <w:snapToGrid w:val="0"/>
      <w:spacing w:before="0"/>
    </w:pPr>
  </w:style>
  <w:style w:type="paragraph" w:customStyle="1" w:styleId="a7">
    <w:name w:val="必修科目"/>
    <w:next w:val="a6"/>
    <w:rsid w:val="00FA7422"/>
    <w:pPr>
      <w:adjustRightInd w:val="0"/>
      <w:snapToGrid w:val="0"/>
      <w:spacing w:after="60" w:line="360" w:lineRule="atLeast"/>
      <w:ind w:left="482" w:hanging="482"/>
      <w:textAlignment w:val="baseline"/>
    </w:pPr>
    <w:rPr>
      <w:rFonts w:eastAsia="華康粗圓體"/>
      <w:noProof/>
      <w:sz w:val="32"/>
    </w:rPr>
  </w:style>
  <w:style w:type="paragraph" w:styleId="a8">
    <w:name w:val="Body Text"/>
    <w:basedOn w:val="a"/>
    <w:rsid w:val="00FA7422"/>
    <w:pPr>
      <w:snapToGrid w:val="0"/>
      <w:jc w:val="both"/>
    </w:pPr>
    <w:rPr>
      <w:rFonts w:ascii="華康隸書體W5" w:eastAsia="華康隸書體W5"/>
      <w:sz w:val="28"/>
    </w:rPr>
  </w:style>
  <w:style w:type="paragraph" w:styleId="20">
    <w:name w:val="Body Text 2"/>
    <w:basedOn w:val="a"/>
    <w:rsid w:val="00FA7422"/>
    <w:pPr>
      <w:snapToGrid w:val="0"/>
      <w:jc w:val="both"/>
    </w:pPr>
    <w:rPr>
      <w:rFonts w:ascii="標楷體" w:eastAsia="標楷體"/>
    </w:rPr>
  </w:style>
  <w:style w:type="paragraph" w:customStyle="1" w:styleId="a9">
    <w:name w:val="系名"/>
    <w:basedOn w:val="a"/>
    <w:rsid w:val="00FA7422"/>
    <w:pPr>
      <w:adjustRightInd w:val="0"/>
      <w:snapToGrid w:val="0"/>
      <w:spacing w:after="240" w:line="360" w:lineRule="atLeast"/>
      <w:jc w:val="center"/>
      <w:textAlignment w:val="baseline"/>
    </w:pPr>
    <w:rPr>
      <w:rFonts w:ascii="華康隸書體W5" w:eastAsia="華康隸書體W5"/>
      <w:kern w:val="0"/>
      <w:sz w:val="48"/>
    </w:rPr>
  </w:style>
  <w:style w:type="paragraph" w:customStyle="1" w:styleId="aa">
    <w:name w:val="系名英文"/>
    <w:basedOn w:val="a9"/>
    <w:rsid w:val="00FA7422"/>
    <w:pPr>
      <w:spacing w:line="280" w:lineRule="atLeast"/>
      <w:ind w:firstLine="646"/>
    </w:pPr>
    <w:rPr>
      <w:rFonts w:ascii="Amerigo Md BT"/>
      <w:sz w:val="24"/>
    </w:rPr>
  </w:style>
  <w:style w:type="paragraph" w:customStyle="1" w:styleId="ab">
    <w:name w:val="英文"/>
    <w:basedOn w:val="a"/>
    <w:rsid w:val="00FA7422"/>
    <w:pPr>
      <w:adjustRightInd w:val="0"/>
      <w:snapToGrid w:val="0"/>
      <w:spacing w:before="60" w:after="120" w:line="240" w:lineRule="atLeast"/>
      <w:ind w:firstLine="482"/>
      <w:jc w:val="both"/>
      <w:textAlignment w:val="baseline"/>
    </w:pPr>
    <w:rPr>
      <w:rFonts w:eastAsia="細明體"/>
    </w:rPr>
  </w:style>
  <w:style w:type="paragraph" w:customStyle="1" w:styleId="11">
    <w:name w:val="英文1"/>
    <w:basedOn w:val="ab"/>
    <w:rsid w:val="00FA7422"/>
    <w:pPr>
      <w:spacing w:before="0" w:after="0"/>
      <w:ind w:left="952" w:hanging="306"/>
    </w:pPr>
  </w:style>
  <w:style w:type="paragraph" w:customStyle="1" w:styleId="21">
    <w:name w:val="英文2"/>
    <w:basedOn w:val="ab"/>
    <w:rsid w:val="00FA7422"/>
    <w:pPr>
      <w:spacing w:before="0"/>
      <w:ind w:left="952" w:hanging="306"/>
    </w:pPr>
  </w:style>
  <w:style w:type="paragraph" w:customStyle="1" w:styleId="ac">
    <w:name w:val="英文標題"/>
    <w:rsid w:val="00FA7422"/>
    <w:pPr>
      <w:tabs>
        <w:tab w:val="left" w:pos="958"/>
        <w:tab w:val="left" w:pos="4678"/>
        <w:tab w:val="left" w:pos="5279"/>
        <w:tab w:val="left" w:pos="7088"/>
      </w:tabs>
      <w:adjustRightInd w:val="0"/>
      <w:spacing w:before="120" w:line="240" w:lineRule="atLeast"/>
      <w:textAlignment w:val="baseline"/>
    </w:pPr>
    <w:rPr>
      <w:rFonts w:eastAsia="華康隸書體W5"/>
      <w:b/>
      <w:noProof/>
      <w:sz w:val="26"/>
    </w:rPr>
  </w:style>
  <w:style w:type="paragraph" w:customStyle="1" w:styleId="12">
    <w:name w:val="英文標題(1)"/>
    <w:basedOn w:val="ac"/>
    <w:rsid w:val="00FA7422"/>
    <w:pPr>
      <w:spacing w:before="0" w:line="0" w:lineRule="atLeast"/>
    </w:pPr>
  </w:style>
  <w:style w:type="paragraph" w:styleId="ad">
    <w:name w:val="footer"/>
    <w:basedOn w:val="a"/>
    <w:link w:val="ae"/>
    <w:uiPriority w:val="99"/>
    <w:rsid w:val="00FA7422"/>
    <w:pPr>
      <w:tabs>
        <w:tab w:val="center" w:pos="4153"/>
        <w:tab w:val="right" w:pos="8306"/>
      </w:tabs>
      <w:snapToGrid w:val="0"/>
    </w:pPr>
    <w:rPr>
      <w:sz w:val="20"/>
    </w:rPr>
  </w:style>
  <w:style w:type="paragraph" w:styleId="af">
    <w:name w:val="header"/>
    <w:basedOn w:val="a"/>
    <w:rsid w:val="00FA7422"/>
    <w:pPr>
      <w:tabs>
        <w:tab w:val="center" w:pos="4153"/>
        <w:tab w:val="right" w:pos="8306"/>
      </w:tabs>
      <w:snapToGrid w:val="0"/>
    </w:pPr>
    <w:rPr>
      <w:sz w:val="20"/>
    </w:rPr>
  </w:style>
  <w:style w:type="character" w:styleId="af0">
    <w:name w:val="page number"/>
    <w:basedOn w:val="a0"/>
    <w:rsid w:val="00FA7422"/>
  </w:style>
  <w:style w:type="paragraph" w:customStyle="1" w:styleId="af1">
    <w:name w:val="選修科目"/>
    <w:basedOn w:val="a7"/>
    <w:rsid w:val="00FE5CD2"/>
    <w:pPr>
      <w:ind w:left="0" w:firstLine="0"/>
    </w:pPr>
    <w:rPr>
      <w:rFonts w:ascii="全真粗圓體" w:eastAsia="全真粗圓體" w:hAnsi="新細明體"/>
    </w:rPr>
  </w:style>
  <w:style w:type="character" w:customStyle="1" w:styleId="ae">
    <w:name w:val="頁尾 字元"/>
    <w:link w:val="ad"/>
    <w:uiPriority w:val="99"/>
    <w:rsid w:val="003E5F7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38D1-8877-4D52-B1EE-6DB9D71B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2187</Words>
  <Characters>12472</Characters>
  <Application>Microsoft Office Word</Application>
  <DocSecurity>0</DocSecurity>
  <Lines>103</Lines>
  <Paragraphs>29</Paragraphs>
  <ScaleCrop>false</ScaleCrop>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122001  植物學                        ２  必</dc:title>
  <dc:creator>sn</dc:creator>
  <cp:lastModifiedBy>user</cp:lastModifiedBy>
  <cp:revision>2</cp:revision>
  <cp:lastPrinted>2003-04-01T15:06:00Z</cp:lastPrinted>
  <dcterms:created xsi:type="dcterms:W3CDTF">2015-10-15T02:47:00Z</dcterms:created>
  <dcterms:modified xsi:type="dcterms:W3CDTF">2015-10-15T02:47:00Z</dcterms:modified>
</cp:coreProperties>
</file>